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28" w:rsidRPr="00F82075" w:rsidRDefault="00B52F28" w:rsidP="00B52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2075">
        <w:rPr>
          <w:rFonts w:ascii="Times New Roman" w:hAnsi="Times New Roman" w:cs="Times New Roman"/>
          <w:b w:val="0"/>
          <w:sz w:val="28"/>
          <w:szCs w:val="28"/>
        </w:rPr>
        <w:t>КОНТРОЛЬНО-СЧЕТНАЯ ПАЛАТА ГОРОДА ОМСКА</w:t>
      </w:r>
    </w:p>
    <w:p w:rsidR="00B52F28" w:rsidRDefault="00B52F28" w:rsidP="00FB5DC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 w:line="240" w:lineRule="auto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F28" w:rsidRDefault="00B52F28" w:rsidP="00F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6DA" w:rsidRDefault="009D06DA" w:rsidP="00F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6DA" w:rsidRDefault="009D06DA" w:rsidP="00F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6DA" w:rsidRDefault="009D06DA" w:rsidP="00F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7A4" w:rsidRDefault="000C37A4" w:rsidP="008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A4" w:rsidRDefault="000C37A4" w:rsidP="00F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7A4" w:rsidRDefault="000C37A4" w:rsidP="00F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7A4" w:rsidRPr="003D1C53" w:rsidRDefault="000C37A4" w:rsidP="00F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DC5" w:rsidRPr="00D834B7" w:rsidRDefault="00FB5DC5" w:rsidP="00FB5D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34B7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FB5DC5" w:rsidRDefault="00FB5DC5" w:rsidP="00FB5D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внешнего муниципального</w:t>
      </w:r>
      <w:r w:rsidRPr="00C65AE0">
        <w:rPr>
          <w:rFonts w:ascii="Times New Roman" w:hAnsi="Times New Roman" w:cs="Times New Roman"/>
          <w:b w:val="0"/>
          <w:sz w:val="28"/>
          <w:szCs w:val="28"/>
        </w:rPr>
        <w:t xml:space="preserve"> финансо</w:t>
      </w:r>
      <w:r>
        <w:rPr>
          <w:rFonts w:ascii="Times New Roman" w:hAnsi="Times New Roman" w:cs="Times New Roman"/>
          <w:b w:val="0"/>
          <w:sz w:val="28"/>
          <w:szCs w:val="28"/>
        </w:rPr>
        <w:t>вого контроля</w:t>
      </w:r>
    </w:p>
    <w:p w:rsidR="00FB5DC5" w:rsidRPr="00FB5DC5" w:rsidRDefault="00FB5DC5" w:rsidP="00FB5D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DC5">
        <w:rPr>
          <w:rFonts w:ascii="Times New Roman" w:hAnsi="Times New Roman" w:cs="Times New Roman"/>
          <w:b w:val="0"/>
          <w:sz w:val="28"/>
          <w:szCs w:val="28"/>
        </w:rPr>
        <w:t>«Оперативный контроль исполнения решения о бюджете города Омска»</w:t>
      </w: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F28" w:rsidRPr="00F82075" w:rsidRDefault="00B52F28" w:rsidP="00B52F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82075">
        <w:rPr>
          <w:rFonts w:ascii="Times New Roman" w:hAnsi="Times New Roman" w:cs="Times New Roman"/>
          <w:b w:val="0"/>
          <w:sz w:val="24"/>
          <w:szCs w:val="24"/>
        </w:rPr>
        <w:t>(утвержден Постановлением Коллегии Контрольно-счетной</w:t>
      </w:r>
      <w:proofErr w:type="gramEnd"/>
    </w:p>
    <w:p w:rsidR="00B52F28" w:rsidRPr="00F82075" w:rsidRDefault="00B52F28" w:rsidP="00B52F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палаты города Омска, протокол от </w:t>
      </w:r>
      <w:r w:rsidR="00885E96">
        <w:rPr>
          <w:rFonts w:ascii="Times New Roman" w:hAnsi="Times New Roman" w:cs="Times New Roman"/>
          <w:b w:val="0"/>
          <w:sz w:val="24"/>
          <w:szCs w:val="24"/>
        </w:rPr>
        <w:t>11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 w:rsidR="00247495">
        <w:rPr>
          <w:rFonts w:ascii="Times New Roman" w:hAnsi="Times New Roman" w:cs="Times New Roman"/>
          <w:b w:val="0"/>
          <w:sz w:val="24"/>
          <w:szCs w:val="24"/>
        </w:rPr>
        <w:t>12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.2019 № </w:t>
      </w:r>
      <w:r w:rsidR="00247495">
        <w:rPr>
          <w:rFonts w:ascii="Times New Roman" w:hAnsi="Times New Roman" w:cs="Times New Roman"/>
          <w:b w:val="0"/>
          <w:sz w:val="24"/>
          <w:szCs w:val="24"/>
        </w:rPr>
        <w:t>32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B52F28" w:rsidRPr="00F82075" w:rsidRDefault="00B52F28" w:rsidP="00B52F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вводится в действие с </w:t>
      </w:r>
      <w:r w:rsidR="00247495"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 w:rsidR="00247495"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.20</w:t>
      </w:r>
      <w:r w:rsidR="00247495">
        <w:rPr>
          <w:rFonts w:ascii="Times New Roman" w:hAnsi="Times New Roman" w:cs="Times New Roman"/>
          <w:b w:val="0"/>
          <w:sz w:val="24"/>
          <w:szCs w:val="24"/>
        </w:rPr>
        <w:t>20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0A27" w:rsidRDefault="008F0A27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0A27" w:rsidRDefault="008F0A27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0C37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Омск</w:t>
      </w: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F28" w:rsidRDefault="00B52F28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091A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3D1C53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3</w:t>
      </w:r>
    </w:p>
    <w:p w:rsidR="00FB5DC5" w:rsidRDefault="00FB5DC5" w:rsidP="00091A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156C" w:rsidRPr="00194C39">
        <w:rPr>
          <w:rFonts w:ascii="Times New Roman" w:eastAsia="Calibri" w:hAnsi="Times New Roman" w:cs="Times New Roman"/>
          <w:sz w:val="28"/>
          <w:szCs w:val="28"/>
        </w:rPr>
        <w:t>Содержание оперативного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D156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56C">
        <w:rPr>
          <w:rFonts w:ascii="Times New Roman" w:hAnsi="Times New Roman" w:cs="Times New Roman"/>
          <w:sz w:val="28"/>
          <w:szCs w:val="28"/>
        </w:rPr>
        <w:t>3</w:t>
      </w:r>
    </w:p>
    <w:p w:rsidR="00FD156C" w:rsidRDefault="00FB5DC5" w:rsidP="00091A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156C">
        <w:rPr>
          <w:rFonts w:ascii="Times New Roman" w:hAnsi="Times New Roman" w:cs="Times New Roman"/>
          <w:sz w:val="28"/>
          <w:szCs w:val="28"/>
        </w:rPr>
        <w:t>П</w:t>
      </w:r>
      <w:r w:rsidR="00FD156C" w:rsidRPr="00035C9A">
        <w:rPr>
          <w:rFonts w:ascii="Times New Roman" w:eastAsia="Calibri" w:hAnsi="Times New Roman" w:cs="Times New Roman"/>
          <w:sz w:val="28"/>
          <w:szCs w:val="28"/>
        </w:rPr>
        <w:t>равовая и информационная основы оперативного контроля</w:t>
      </w:r>
      <w:r w:rsidR="00CD216B">
        <w:rPr>
          <w:rFonts w:ascii="Times New Roman" w:eastAsia="Calibri" w:hAnsi="Times New Roman" w:cs="Times New Roman"/>
          <w:sz w:val="28"/>
          <w:szCs w:val="28"/>
        </w:rPr>
        <w:t xml:space="preserve">                       5</w:t>
      </w:r>
    </w:p>
    <w:p w:rsidR="00CD216B" w:rsidRDefault="00051C75" w:rsidP="00091A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035C9A">
        <w:rPr>
          <w:rFonts w:ascii="Times New Roman" w:eastAsia="Calibri" w:hAnsi="Times New Roman" w:cs="Times New Roman"/>
          <w:sz w:val="28"/>
          <w:szCs w:val="28"/>
        </w:rPr>
        <w:t xml:space="preserve"> оперативного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5</w:t>
      </w:r>
    </w:p>
    <w:p w:rsidR="00FB5DC5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3D1C5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запроса КСП </w:t>
      </w:r>
      <w:r w:rsidR="008B71F1">
        <w:rPr>
          <w:rFonts w:ascii="Times New Roman" w:hAnsi="Times New Roman" w:cs="Times New Roman"/>
          <w:sz w:val="28"/>
          <w:szCs w:val="28"/>
        </w:rPr>
        <w:t xml:space="preserve">г. Омска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информации      </w:t>
      </w:r>
      <w:r w:rsidR="007E282F">
        <w:rPr>
          <w:rFonts w:ascii="Times New Roman" w:hAnsi="Times New Roman" w:cs="Times New Roman"/>
          <w:sz w:val="28"/>
          <w:szCs w:val="28"/>
        </w:rPr>
        <w:t xml:space="preserve">     </w:t>
      </w:r>
      <w:r w:rsidR="008B7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E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E282F" w:rsidRDefault="00FB5DC5" w:rsidP="00FB5DC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0C37A4">
        <w:rPr>
          <w:rFonts w:ascii="Times New Roman" w:hAnsi="Times New Roman" w:cs="Times New Roman"/>
          <w:sz w:val="28"/>
          <w:szCs w:val="28"/>
        </w:rPr>
        <w:t>Примерная ф</w:t>
      </w:r>
      <w:r>
        <w:rPr>
          <w:rFonts w:ascii="Times New Roman" w:hAnsi="Times New Roman" w:cs="Times New Roman"/>
          <w:sz w:val="28"/>
          <w:szCs w:val="28"/>
        </w:rPr>
        <w:t xml:space="preserve">орма </w:t>
      </w:r>
      <w:r w:rsidR="007E282F">
        <w:rPr>
          <w:rFonts w:ascii="Times New Roman" w:hAnsi="Times New Roman" w:cs="Times New Roman"/>
          <w:sz w:val="28"/>
          <w:szCs w:val="28"/>
        </w:rPr>
        <w:t>заключения</w:t>
      </w:r>
      <w:r w:rsidR="004F27FB" w:rsidRPr="004F27FB">
        <w:rPr>
          <w:rFonts w:ascii="Times New Roman" w:hAnsi="Times New Roman" w:cs="Times New Roman"/>
          <w:sz w:val="28"/>
          <w:szCs w:val="28"/>
        </w:rPr>
        <w:t xml:space="preserve"> </w:t>
      </w:r>
      <w:r w:rsidR="004F27FB">
        <w:rPr>
          <w:rFonts w:ascii="Times New Roman" w:hAnsi="Times New Roman" w:cs="Times New Roman"/>
          <w:sz w:val="28"/>
          <w:szCs w:val="28"/>
        </w:rPr>
        <w:t>на отчет</w:t>
      </w:r>
      <w:r w:rsidR="004F27FB" w:rsidRPr="004F27FB">
        <w:rPr>
          <w:rFonts w:ascii="Times New Roman" w:hAnsi="Times New Roman" w:cs="Times New Roman"/>
          <w:sz w:val="28"/>
          <w:szCs w:val="28"/>
        </w:rPr>
        <w:t xml:space="preserve"> </w:t>
      </w:r>
      <w:r w:rsidR="004F27FB">
        <w:rPr>
          <w:rFonts w:ascii="Times New Roman" w:hAnsi="Times New Roman" w:cs="Times New Roman"/>
          <w:sz w:val="28"/>
          <w:szCs w:val="28"/>
        </w:rPr>
        <w:t xml:space="preserve">об исполнении бюджета     </w:t>
      </w:r>
      <w:r w:rsidR="000C3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4F27FB">
        <w:rPr>
          <w:rFonts w:ascii="Times New Roman" w:hAnsi="Times New Roman" w:cs="Times New Roman"/>
          <w:sz w:val="28"/>
          <w:szCs w:val="28"/>
        </w:rPr>
        <w:t xml:space="preserve">   11</w:t>
      </w:r>
    </w:p>
    <w:p w:rsidR="004F27FB" w:rsidRDefault="00FB5DC5" w:rsidP="004F27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F27FB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="004F27FB" w:rsidRPr="006C322B">
        <w:rPr>
          <w:rFonts w:ascii="Times New Roman" w:hAnsi="Times New Roman" w:cs="Times New Roman"/>
          <w:sz w:val="28"/>
          <w:szCs w:val="28"/>
        </w:rPr>
        <w:t xml:space="preserve">Форма сопроводительного письма к </w:t>
      </w:r>
      <w:r w:rsidR="004F27FB">
        <w:rPr>
          <w:rFonts w:ascii="Times New Roman" w:hAnsi="Times New Roman" w:cs="Times New Roman"/>
          <w:sz w:val="28"/>
          <w:szCs w:val="28"/>
        </w:rPr>
        <w:t>заключению</w:t>
      </w:r>
      <w:r w:rsidR="004F27FB" w:rsidRPr="0000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7FB" w:rsidRPr="004F27FB" w:rsidRDefault="004F27FB" w:rsidP="004F27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</w:t>
      </w:r>
      <w:r w:rsidRPr="004F2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4F2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15</w:t>
      </w:r>
    </w:p>
    <w:p w:rsidR="004F27FB" w:rsidRPr="007E282F" w:rsidRDefault="004F27FB" w:rsidP="004F2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C069D" w:rsidRDefault="007C069D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C069D" w:rsidRDefault="007C069D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C069D" w:rsidRDefault="007C069D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C069D" w:rsidRDefault="007C069D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C069D" w:rsidRDefault="007C069D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C069D" w:rsidRDefault="007C069D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C069D" w:rsidRDefault="007C069D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C069D" w:rsidRDefault="007C069D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C069D" w:rsidRDefault="007C069D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C069D" w:rsidRDefault="007C069D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C069D" w:rsidRDefault="007C069D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C069D" w:rsidRDefault="007C069D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C069D" w:rsidRDefault="007C069D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E282F" w:rsidRDefault="007E282F" w:rsidP="006A5050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15BBE" w:rsidRPr="00193316" w:rsidRDefault="00D15BBE" w:rsidP="00D15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D15BBE" w:rsidRPr="00193316" w:rsidRDefault="00D15BBE" w:rsidP="00D15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DC5" w:rsidRDefault="00FB5DC5" w:rsidP="007C06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Pr="00FA125A">
        <w:rPr>
          <w:rFonts w:ascii="Times New Roman" w:hAnsi="Times New Roman" w:cs="Times New Roman"/>
          <w:sz w:val="28"/>
          <w:szCs w:val="28"/>
        </w:rPr>
        <w:t>«</w:t>
      </w:r>
      <w:r w:rsidRPr="00FB5DC5">
        <w:rPr>
          <w:rFonts w:ascii="Times New Roman" w:hAnsi="Times New Roman" w:cs="Times New Roman"/>
          <w:sz w:val="28"/>
          <w:szCs w:val="28"/>
        </w:rPr>
        <w:t>Оперативный контроль исполнения решения о бюджете города Омска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D1C53">
        <w:rPr>
          <w:rFonts w:ascii="Times New Roman" w:hAnsi="Times New Roman" w:cs="Times New Roman"/>
          <w:sz w:val="28"/>
          <w:szCs w:val="28"/>
        </w:rPr>
        <w:t xml:space="preserve">(далее - Стандарт)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</w:t>
      </w:r>
      <w:r w:rsidRPr="0034186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CE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CE73C9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3C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3C9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Контрольно-счетной палате города Омска, утвержденным Решением Омского городского Совета от 10.10.2001 № 409, а также о</w:t>
      </w:r>
      <w:r w:rsidRPr="00341868">
        <w:rPr>
          <w:rFonts w:ascii="Times New Roman" w:hAnsi="Times New Roman" w:cs="Times New Roman"/>
          <w:sz w:val="28"/>
          <w:szCs w:val="28"/>
        </w:rPr>
        <w:t>бщими требованиями</w:t>
      </w:r>
      <w:proofErr w:type="gramEnd"/>
      <w:r w:rsidRPr="00341868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>контрольно-счетными органами субъектов Российской Федерации и муниципальных образований</w:t>
      </w:r>
      <w:r w:rsidRPr="00341868">
        <w:rPr>
          <w:rFonts w:ascii="Times New Roman" w:hAnsi="Times New Roman" w:cs="Times New Roman"/>
          <w:sz w:val="28"/>
          <w:szCs w:val="28"/>
        </w:rPr>
        <w:t>, утвержденными Коллегией Счетной палаты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E77" w:rsidRDefault="00A30E77" w:rsidP="007C06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30E7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1C685E">
        <w:rPr>
          <w:rFonts w:ascii="Times New Roman" w:hAnsi="Times New Roman" w:cs="Times New Roman"/>
          <w:sz w:val="28"/>
          <w:szCs w:val="28"/>
        </w:rPr>
        <w:t>предназначен для использования</w:t>
      </w:r>
      <w:r w:rsidRPr="00A30E77">
        <w:rPr>
          <w:rFonts w:ascii="Times New Roman" w:hAnsi="Times New Roman" w:cs="Times New Roman"/>
          <w:sz w:val="28"/>
          <w:szCs w:val="28"/>
        </w:rPr>
        <w:t xml:space="preserve"> </w:t>
      </w:r>
      <w:r w:rsidR="00912DF9">
        <w:rPr>
          <w:rFonts w:ascii="Times New Roman" w:hAnsi="Times New Roman" w:cs="Times New Roman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CD9" w:rsidRPr="00FD156C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Омска (далее – </w:t>
      </w:r>
      <w:r w:rsidRPr="00FD156C">
        <w:rPr>
          <w:rFonts w:ascii="Times New Roman" w:hAnsi="Times New Roman" w:cs="Times New Roman"/>
          <w:sz w:val="28"/>
          <w:szCs w:val="28"/>
        </w:rPr>
        <w:t>КСП</w:t>
      </w:r>
      <w:r w:rsidR="007C069D">
        <w:rPr>
          <w:rFonts w:ascii="Times New Roman" w:hAnsi="Times New Roman" w:cs="Times New Roman"/>
          <w:sz w:val="28"/>
          <w:szCs w:val="28"/>
        </w:rPr>
        <w:t xml:space="preserve"> г. Омска</w:t>
      </w:r>
      <w:r w:rsidR="00960CD9" w:rsidRPr="00FD156C">
        <w:rPr>
          <w:rFonts w:ascii="Times New Roman" w:hAnsi="Times New Roman" w:cs="Times New Roman"/>
          <w:sz w:val="28"/>
          <w:szCs w:val="28"/>
        </w:rPr>
        <w:t>)</w:t>
      </w:r>
      <w:r w:rsidR="00912DF9">
        <w:rPr>
          <w:rFonts w:ascii="Times New Roman" w:hAnsi="Times New Roman" w:cs="Times New Roman"/>
          <w:sz w:val="28"/>
          <w:szCs w:val="28"/>
        </w:rPr>
        <w:t>, обладающими полномочиями на проведение</w:t>
      </w:r>
      <w:r w:rsidRPr="00A73D01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12DF9" w:rsidRPr="00912DF9">
        <w:rPr>
          <w:rFonts w:ascii="Times New Roman" w:hAnsi="Times New Roman" w:cs="Times New Roman"/>
          <w:sz w:val="28"/>
          <w:szCs w:val="28"/>
        </w:rPr>
        <w:t>исполнения решения о бюджете города Омска</w:t>
      </w:r>
      <w:r w:rsidR="00912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C069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полугодие и девять месяцев текущего </w:t>
      </w:r>
      <w:r w:rsidR="00FD156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2E53FB" w:rsidRPr="002F0CE6" w:rsidRDefault="00A223BB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119">
        <w:rPr>
          <w:rFonts w:ascii="Times New Roman" w:hAnsi="Times New Roman" w:cs="Times New Roman"/>
          <w:sz w:val="28"/>
          <w:szCs w:val="28"/>
        </w:rPr>
        <w:t xml:space="preserve">1.3. </w:t>
      </w:r>
      <w:r w:rsidR="002E53FB" w:rsidRPr="002F0CE6">
        <w:rPr>
          <w:rFonts w:ascii="Times New Roman" w:hAnsi="Times New Roman" w:cs="Times New Roman"/>
          <w:sz w:val="28"/>
          <w:szCs w:val="28"/>
        </w:rPr>
        <w:t xml:space="preserve">Целью Стандарта является установление </w:t>
      </w:r>
      <w:r w:rsidR="00197A12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2E53FB" w:rsidRPr="002F0CE6">
        <w:rPr>
          <w:rFonts w:ascii="Times New Roman" w:hAnsi="Times New Roman" w:cs="Times New Roman"/>
          <w:sz w:val="28"/>
          <w:szCs w:val="28"/>
        </w:rPr>
        <w:t>правил</w:t>
      </w:r>
      <w:r w:rsidR="00197A12">
        <w:rPr>
          <w:rFonts w:ascii="Times New Roman" w:hAnsi="Times New Roman" w:cs="Times New Roman"/>
          <w:sz w:val="28"/>
          <w:szCs w:val="28"/>
        </w:rPr>
        <w:t xml:space="preserve"> </w:t>
      </w:r>
      <w:r w:rsidR="002E53FB" w:rsidRPr="002F0CE6">
        <w:rPr>
          <w:rFonts w:ascii="Times New Roman" w:hAnsi="Times New Roman" w:cs="Times New Roman"/>
          <w:sz w:val="28"/>
          <w:szCs w:val="28"/>
        </w:rPr>
        <w:t xml:space="preserve">и процедур </w:t>
      </w:r>
      <w:r w:rsidR="0099065C">
        <w:rPr>
          <w:rFonts w:ascii="Times New Roman" w:hAnsi="Times New Roman" w:cs="Times New Roman"/>
          <w:sz w:val="28"/>
          <w:szCs w:val="28"/>
        </w:rPr>
        <w:t>осуществления</w:t>
      </w:r>
      <w:r w:rsidR="002E53FB">
        <w:rPr>
          <w:rFonts w:ascii="Times New Roman" w:hAnsi="Times New Roman" w:cs="Times New Roman"/>
          <w:sz w:val="28"/>
          <w:szCs w:val="28"/>
        </w:rPr>
        <w:t xml:space="preserve"> </w:t>
      </w:r>
      <w:r w:rsidR="002E53FB" w:rsidRPr="002F0CE6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proofErr w:type="gramStart"/>
      <w:r w:rsidR="002E53FB" w:rsidRPr="002F0C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E53FB"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="008373CF" w:rsidRPr="002F0CE6">
        <w:rPr>
          <w:rFonts w:ascii="Times New Roman" w:hAnsi="Times New Roman" w:cs="Times New Roman"/>
          <w:sz w:val="28"/>
          <w:szCs w:val="28"/>
        </w:rPr>
        <w:t>ходом исполнения</w:t>
      </w:r>
      <w:r w:rsidR="002E53FB"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="0099065C" w:rsidRPr="002F0CE6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2E53FB" w:rsidRPr="002F0CE6">
        <w:rPr>
          <w:rFonts w:ascii="Times New Roman" w:hAnsi="Times New Roman" w:cs="Times New Roman"/>
          <w:sz w:val="28"/>
          <w:szCs w:val="28"/>
        </w:rPr>
        <w:t>бюджет</w:t>
      </w:r>
      <w:r w:rsidR="0099065C" w:rsidRPr="002F0CE6">
        <w:rPr>
          <w:rFonts w:ascii="Times New Roman" w:hAnsi="Times New Roman" w:cs="Times New Roman"/>
          <w:sz w:val="28"/>
          <w:szCs w:val="28"/>
        </w:rPr>
        <w:t>е</w:t>
      </w:r>
      <w:r w:rsidR="002E53FB" w:rsidRPr="002F0CE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E53FB">
        <w:rPr>
          <w:rFonts w:ascii="Times New Roman" w:hAnsi="Times New Roman" w:cs="Times New Roman"/>
          <w:sz w:val="28"/>
          <w:szCs w:val="28"/>
        </w:rPr>
        <w:t xml:space="preserve"> Омска</w:t>
      </w:r>
      <w:r w:rsidR="002E53FB" w:rsidRPr="002F0CE6">
        <w:rPr>
          <w:rFonts w:ascii="Times New Roman" w:hAnsi="Times New Roman" w:cs="Times New Roman"/>
          <w:sz w:val="28"/>
          <w:szCs w:val="28"/>
        </w:rPr>
        <w:t xml:space="preserve">, </w:t>
      </w:r>
      <w:r w:rsidR="0099065C" w:rsidRPr="002F0CE6">
        <w:rPr>
          <w:rFonts w:ascii="Times New Roman" w:hAnsi="Times New Roman" w:cs="Times New Roman"/>
          <w:sz w:val="28"/>
          <w:szCs w:val="28"/>
        </w:rPr>
        <w:t>проводи</w:t>
      </w:r>
      <w:r w:rsidR="002E53FB" w:rsidRPr="002F0CE6">
        <w:rPr>
          <w:rFonts w:ascii="Times New Roman" w:hAnsi="Times New Roman" w:cs="Times New Roman"/>
          <w:sz w:val="28"/>
          <w:szCs w:val="28"/>
        </w:rPr>
        <w:t xml:space="preserve">мого </w:t>
      </w:r>
      <w:r w:rsidR="00960CD9">
        <w:rPr>
          <w:rFonts w:ascii="Times New Roman" w:hAnsi="Times New Roman" w:cs="Times New Roman"/>
          <w:sz w:val="28"/>
          <w:szCs w:val="28"/>
        </w:rPr>
        <w:t>КСП</w:t>
      </w:r>
      <w:r w:rsidR="007C069D">
        <w:rPr>
          <w:rFonts w:ascii="Times New Roman" w:hAnsi="Times New Roman" w:cs="Times New Roman"/>
          <w:sz w:val="28"/>
          <w:szCs w:val="28"/>
        </w:rPr>
        <w:t xml:space="preserve"> г. Омска</w:t>
      </w:r>
      <w:r w:rsidR="002E53FB">
        <w:rPr>
          <w:rFonts w:ascii="Times New Roman" w:hAnsi="Times New Roman" w:cs="Times New Roman"/>
          <w:sz w:val="28"/>
          <w:szCs w:val="28"/>
        </w:rPr>
        <w:t>.</w:t>
      </w:r>
    </w:p>
    <w:p w:rsidR="00194C39" w:rsidRPr="002F0CE6" w:rsidRDefault="00194C39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1.</w:t>
      </w:r>
      <w:r w:rsidR="00DF0304" w:rsidRPr="002F0CE6">
        <w:rPr>
          <w:rFonts w:ascii="Times New Roman" w:hAnsi="Times New Roman" w:cs="Times New Roman"/>
          <w:sz w:val="28"/>
          <w:szCs w:val="28"/>
        </w:rPr>
        <w:t>4</w:t>
      </w:r>
      <w:r w:rsidRPr="002F0CE6">
        <w:rPr>
          <w:rFonts w:ascii="Times New Roman" w:hAnsi="Times New Roman" w:cs="Times New Roman"/>
          <w:sz w:val="28"/>
          <w:szCs w:val="28"/>
        </w:rPr>
        <w:t>. Задачами Стандарта являются:</w:t>
      </w:r>
    </w:p>
    <w:p w:rsidR="00194C39" w:rsidRPr="002F0CE6" w:rsidRDefault="00194C39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определение основных этапов проведения оперативного контроля;</w:t>
      </w:r>
    </w:p>
    <w:p w:rsidR="00A37212" w:rsidRPr="002F0CE6" w:rsidRDefault="00194C39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- установление </w:t>
      </w:r>
      <w:r w:rsidR="00DF0304" w:rsidRPr="002F0CE6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2F0CE6">
        <w:rPr>
          <w:rFonts w:ascii="Times New Roman" w:hAnsi="Times New Roman" w:cs="Times New Roman"/>
          <w:sz w:val="28"/>
          <w:szCs w:val="28"/>
        </w:rPr>
        <w:t>требований к подготовке</w:t>
      </w:r>
      <w:r w:rsidR="00A37212" w:rsidRPr="002F0CE6">
        <w:rPr>
          <w:rFonts w:ascii="Times New Roman" w:hAnsi="Times New Roman" w:cs="Times New Roman"/>
          <w:sz w:val="28"/>
          <w:szCs w:val="28"/>
        </w:rPr>
        <w:t xml:space="preserve"> и</w:t>
      </w:r>
      <w:r w:rsidR="00DF0304" w:rsidRPr="002F0CE6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="00A37212" w:rsidRPr="002F0CE6">
        <w:rPr>
          <w:rFonts w:ascii="Times New Roman" w:hAnsi="Times New Roman" w:cs="Times New Roman"/>
          <w:sz w:val="28"/>
          <w:szCs w:val="28"/>
        </w:rPr>
        <w:t>экспертно-аналитических мероприятий, осуществляемых в рамках оперативного контроля;</w:t>
      </w:r>
    </w:p>
    <w:p w:rsidR="00A37212" w:rsidRPr="002F0CE6" w:rsidRDefault="00A37212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 определение структуры, содержания и основных требований при подготовке и оформлении результатов оперативного контроля.</w:t>
      </w:r>
    </w:p>
    <w:p w:rsidR="002E53FB" w:rsidRDefault="002E5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C39" w:rsidRPr="00194C39" w:rsidRDefault="00194C39" w:rsidP="00194C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Toc419711049"/>
      <w:r w:rsidRPr="00194C39">
        <w:rPr>
          <w:rFonts w:ascii="Times New Roman" w:eastAsia="Calibri" w:hAnsi="Times New Roman" w:cs="Times New Roman"/>
          <w:sz w:val="28"/>
          <w:szCs w:val="28"/>
        </w:rPr>
        <w:t>2. Содержание оперативного контроля</w:t>
      </w:r>
      <w:bookmarkEnd w:id="0"/>
    </w:p>
    <w:p w:rsidR="002E53FB" w:rsidRDefault="002E5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212" w:rsidRPr="002F0CE6" w:rsidRDefault="00194C39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2.1. </w:t>
      </w:r>
      <w:r w:rsidR="00A37212" w:rsidRPr="002F0CE6">
        <w:rPr>
          <w:rFonts w:ascii="Times New Roman" w:hAnsi="Times New Roman" w:cs="Times New Roman"/>
          <w:sz w:val="28"/>
          <w:szCs w:val="28"/>
        </w:rPr>
        <w:t xml:space="preserve">Оперативный контроль - это </w:t>
      </w:r>
      <w:proofErr w:type="gramStart"/>
      <w:r w:rsidR="004806C6" w:rsidRPr="002F0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06C6" w:rsidRPr="002F0CE6">
        <w:rPr>
          <w:rFonts w:ascii="Times New Roman" w:hAnsi="Times New Roman" w:cs="Times New Roman"/>
          <w:sz w:val="28"/>
          <w:szCs w:val="28"/>
        </w:rPr>
        <w:t xml:space="preserve"> исполнением бюджета города в текущем финансовом году</w:t>
      </w:r>
      <w:r w:rsidR="00A37212" w:rsidRPr="002F0CE6">
        <w:rPr>
          <w:rFonts w:ascii="Times New Roman" w:hAnsi="Times New Roman" w:cs="Times New Roman"/>
          <w:sz w:val="28"/>
          <w:szCs w:val="28"/>
        </w:rPr>
        <w:t xml:space="preserve">, </w:t>
      </w:r>
      <w:r w:rsidR="0060489F" w:rsidRPr="002F0CE6">
        <w:rPr>
          <w:rFonts w:ascii="Times New Roman" w:hAnsi="Times New Roman" w:cs="Times New Roman"/>
          <w:sz w:val="28"/>
          <w:szCs w:val="28"/>
        </w:rPr>
        <w:t xml:space="preserve">осуществляемый КСП </w:t>
      </w:r>
      <w:r w:rsidR="00775429">
        <w:rPr>
          <w:rFonts w:ascii="Times New Roman" w:hAnsi="Times New Roman" w:cs="Times New Roman"/>
          <w:sz w:val="28"/>
          <w:szCs w:val="28"/>
        </w:rPr>
        <w:t xml:space="preserve">г. Омска </w:t>
      </w:r>
      <w:r w:rsidR="0060489F" w:rsidRPr="002F0CE6"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фактически поступивших в бюджет доходов (денежных поступлений) и произведенных расходов утвержденным показателям бюджета города </w:t>
      </w:r>
      <w:r w:rsidR="00A37212" w:rsidRPr="002F0CE6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194C39" w:rsidRDefault="00194C39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D0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3D01">
        <w:rPr>
          <w:rFonts w:ascii="Times New Roman" w:hAnsi="Times New Roman" w:cs="Times New Roman"/>
          <w:sz w:val="28"/>
          <w:szCs w:val="28"/>
        </w:rPr>
        <w:t>. Задачами оперативного контроля являются:</w:t>
      </w:r>
    </w:p>
    <w:p w:rsidR="00A37212" w:rsidRPr="00A37212" w:rsidRDefault="006766CF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7B6">
        <w:rPr>
          <w:rFonts w:ascii="Times New Roman" w:hAnsi="Times New Roman" w:cs="Times New Roman"/>
          <w:sz w:val="28"/>
          <w:szCs w:val="28"/>
        </w:rPr>
        <w:t>а)</w:t>
      </w:r>
      <w:r w:rsidR="0090500F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90500F" w:rsidRPr="0090500F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90500F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="00790322">
        <w:rPr>
          <w:rFonts w:ascii="Times New Roman" w:hAnsi="Times New Roman" w:cs="Times New Roman"/>
          <w:sz w:val="28"/>
          <w:szCs w:val="28"/>
        </w:rPr>
        <w:t>, сложившихся по результатам исполнения бюджета за отчетный период,</w:t>
      </w:r>
      <w:r w:rsidR="0090500F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="0090500F" w:rsidRPr="0090500F">
        <w:rPr>
          <w:rFonts w:ascii="Times New Roman" w:hAnsi="Times New Roman" w:cs="Times New Roman"/>
          <w:sz w:val="28"/>
          <w:szCs w:val="28"/>
        </w:rPr>
        <w:t>показателями, утвержденными решением о бюдже</w:t>
      </w:r>
      <w:r w:rsidR="0090500F">
        <w:rPr>
          <w:rFonts w:ascii="Times New Roman" w:hAnsi="Times New Roman" w:cs="Times New Roman"/>
          <w:sz w:val="28"/>
          <w:szCs w:val="28"/>
        </w:rPr>
        <w:t xml:space="preserve">те на </w:t>
      </w:r>
      <w:r w:rsidR="0060489F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90500F">
        <w:rPr>
          <w:rFonts w:ascii="Times New Roman" w:hAnsi="Times New Roman" w:cs="Times New Roman"/>
          <w:sz w:val="28"/>
          <w:szCs w:val="28"/>
        </w:rPr>
        <w:t>финансовый год, сводной бюджетной роспис</w:t>
      </w:r>
      <w:r w:rsidR="00A37212">
        <w:rPr>
          <w:rFonts w:ascii="Times New Roman" w:hAnsi="Times New Roman" w:cs="Times New Roman"/>
          <w:sz w:val="28"/>
          <w:szCs w:val="28"/>
        </w:rPr>
        <w:t>ью</w:t>
      </w:r>
      <w:r w:rsidR="0090500F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A37212" w:rsidRPr="00A37212">
        <w:rPr>
          <w:rFonts w:ascii="Times New Roman" w:hAnsi="Times New Roman" w:cs="Times New Roman"/>
          <w:sz w:val="28"/>
          <w:szCs w:val="28"/>
        </w:rPr>
        <w:t>, а также выявление и анализ отклонений от показателей</w:t>
      </w:r>
      <w:r w:rsidR="00790322">
        <w:rPr>
          <w:rFonts w:ascii="Times New Roman" w:hAnsi="Times New Roman" w:cs="Times New Roman"/>
          <w:sz w:val="28"/>
          <w:szCs w:val="28"/>
        </w:rPr>
        <w:t>, утвержденных указанными документами</w:t>
      </w:r>
      <w:r w:rsidR="00A37212" w:rsidRPr="00A37212">
        <w:rPr>
          <w:rFonts w:ascii="Times New Roman" w:hAnsi="Times New Roman" w:cs="Times New Roman"/>
          <w:sz w:val="28"/>
          <w:szCs w:val="28"/>
        </w:rPr>
        <w:t>;</w:t>
      </w:r>
    </w:p>
    <w:p w:rsidR="000447B6" w:rsidRPr="002F0CE6" w:rsidRDefault="000447B6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447B6">
        <w:rPr>
          <w:rFonts w:ascii="Times New Roman" w:hAnsi="Times New Roman" w:cs="Times New Roman"/>
          <w:sz w:val="28"/>
          <w:szCs w:val="28"/>
        </w:rPr>
        <w:t xml:space="preserve"> </w:t>
      </w:r>
      <w:r w:rsidRPr="002F0CE6">
        <w:rPr>
          <w:rFonts w:ascii="Times New Roman" w:hAnsi="Times New Roman" w:cs="Times New Roman"/>
          <w:sz w:val="28"/>
          <w:szCs w:val="28"/>
        </w:rPr>
        <w:t xml:space="preserve">определение объема и структуры муниципального долга, размера </w:t>
      </w:r>
      <w:r w:rsidRPr="002F0CE6">
        <w:rPr>
          <w:rFonts w:ascii="Times New Roman" w:hAnsi="Times New Roman" w:cs="Times New Roman"/>
          <w:sz w:val="28"/>
          <w:szCs w:val="28"/>
        </w:rPr>
        <w:lastRenderedPageBreak/>
        <w:t>дефицита (</w:t>
      </w:r>
      <w:proofErr w:type="spellStart"/>
      <w:r w:rsidRPr="002F0CE6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2F0CE6">
        <w:rPr>
          <w:rFonts w:ascii="Times New Roman" w:hAnsi="Times New Roman" w:cs="Times New Roman"/>
          <w:sz w:val="28"/>
          <w:szCs w:val="28"/>
        </w:rPr>
        <w:t>) бюджета города, источников финансирования дефицита бюджета города;</w:t>
      </w:r>
    </w:p>
    <w:p w:rsidR="000447B6" w:rsidRPr="002F0CE6" w:rsidRDefault="00980554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в</w:t>
      </w:r>
      <w:r w:rsidR="000447B6" w:rsidRPr="002F0CE6">
        <w:rPr>
          <w:rFonts w:ascii="Times New Roman" w:hAnsi="Times New Roman" w:cs="Times New Roman"/>
          <w:sz w:val="28"/>
          <w:szCs w:val="28"/>
        </w:rPr>
        <w:t>) выявление нарушений в ходе исполнения бюджета города, внесение предложений по их устранению.</w:t>
      </w:r>
    </w:p>
    <w:p w:rsidR="0056771C" w:rsidRPr="002F0CE6" w:rsidRDefault="0056771C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2.3. В процессе проведения оперативного контроля </w:t>
      </w:r>
      <w:r w:rsidR="000F0800" w:rsidRPr="002F0CE6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Pr="002F0CE6">
        <w:rPr>
          <w:rFonts w:ascii="Times New Roman" w:hAnsi="Times New Roman" w:cs="Times New Roman"/>
          <w:sz w:val="28"/>
          <w:szCs w:val="28"/>
        </w:rPr>
        <w:t>осуществля</w:t>
      </w:r>
      <w:r w:rsidR="000F0800" w:rsidRPr="002F0CE6">
        <w:rPr>
          <w:rFonts w:ascii="Times New Roman" w:hAnsi="Times New Roman" w:cs="Times New Roman"/>
          <w:sz w:val="28"/>
          <w:szCs w:val="28"/>
        </w:rPr>
        <w:t>ет</w:t>
      </w:r>
      <w:r w:rsidRPr="002F0CE6">
        <w:rPr>
          <w:rFonts w:ascii="Times New Roman" w:hAnsi="Times New Roman" w:cs="Times New Roman"/>
          <w:sz w:val="28"/>
          <w:szCs w:val="28"/>
        </w:rPr>
        <w:t xml:space="preserve">ся анализ: </w:t>
      </w:r>
    </w:p>
    <w:p w:rsidR="0056771C" w:rsidRPr="002F0CE6" w:rsidRDefault="0056771C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- изменений, вносимых в решение о бюджете </w:t>
      </w:r>
      <w:r w:rsidR="000F0800" w:rsidRPr="002F0CE6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Pr="002F0CE6">
        <w:rPr>
          <w:rFonts w:ascii="Times New Roman" w:hAnsi="Times New Roman" w:cs="Times New Roman"/>
          <w:sz w:val="28"/>
          <w:szCs w:val="28"/>
        </w:rPr>
        <w:t>;</w:t>
      </w:r>
    </w:p>
    <w:p w:rsidR="000F0800" w:rsidRPr="002F0CE6" w:rsidRDefault="000F0800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 составления и ведения сводной бюджетной росписи, обоснованности изменений, вносимых в сводную бюджетную роспись;</w:t>
      </w:r>
    </w:p>
    <w:p w:rsidR="00903AB1" w:rsidRPr="002F0CE6" w:rsidRDefault="00903AB1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E6">
        <w:rPr>
          <w:rFonts w:ascii="Times New Roman" w:hAnsi="Times New Roman" w:cs="Times New Roman"/>
          <w:sz w:val="28"/>
          <w:szCs w:val="28"/>
        </w:rPr>
        <w:t>- отчета об исполнении бюджета по доходам и расходам, по источник</w:t>
      </w:r>
      <w:r w:rsidR="00FD156C">
        <w:rPr>
          <w:rFonts w:ascii="Times New Roman" w:hAnsi="Times New Roman" w:cs="Times New Roman"/>
          <w:sz w:val="28"/>
          <w:szCs w:val="28"/>
        </w:rPr>
        <w:t>ам финансирования дефицита, в том числе</w:t>
      </w:r>
      <w:r w:rsidRPr="002F0CE6">
        <w:rPr>
          <w:rFonts w:ascii="Times New Roman" w:hAnsi="Times New Roman" w:cs="Times New Roman"/>
          <w:sz w:val="28"/>
          <w:szCs w:val="28"/>
        </w:rPr>
        <w:t xml:space="preserve"> рисков (возможностей) невыполнения бюджета по доходам и по расходам в текущем периоде вследствие изменения социально-экономической ситуации, бюджетного и налогового законодательства Российской Федерации, при необходимости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  <w:proofErr w:type="gramEnd"/>
    </w:p>
    <w:p w:rsidR="00903AB1" w:rsidRPr="002F0CE6" w:rsidRDefault="00903AB1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- исполнения плановых назначений в разрезе главных администраторов средств бюджета </w:t>
      </w:r>
      <w:r w:rsidR="0060489F" w:rsidRPr="002F0CE6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F0CE6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903AB1" w:rsidRPr="002F0CE6" w:rsidRDefault="00903AB1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 хода реализации муниципальных программ, в том числе осуществления бюджетных инвестиций в объекты капитального строительства;</w:t>
      </w:r>
    </w:p>
    <w:p w:rsidR="00903AB1" w:rsidRPr="002F0CE6" w:rsidRDefault="00903AB1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 муниципального долга;</w:t>
      </w:r>
    </w:p>
    <w:p w:rsidR="00903AB1" w:rsidRPr="002F0CE6" w:rsidRDefault="00903AB1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 использования и управления средствами резервного фонда Администрации города Омска.</w:t>
      </w:r>
    </w:p>
    <w:p w:rsidR="000C045C" w:rsidRPr="002F0CE6" w:rsidRDefault="000C045C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2.4. Предметом оперативного контроля, осуществляемого КСП</w:t>
      </w:r>
      <w:r w:rsidR="00775429">
        <w:rPr>
          <w:rFonts w:ascii="Times New Roman" w:hAnsi="Times New Roman" w:cs="Times New Roman"/>
          <w:sz w:val="28"/>
          <w:szCs w:val="28"/>
        </w:rPr>
        <w:t xml:space="preserve">                    г. Омска</w:t>
      </w:r>
      <w:r w:rsidRPr="002F0CE6">
        <w:rPr>
          <w:rFonts w:ascii="Times New Roman" w:hAnsi="Times New Roman" w:cs="Times New Roman"/>
          <w:sz w:val="28"/>
          <w:szCs w:val="28"/>
        </w:rPr>
        <w:t>, являются:</w:t>
      </w:r>
    </w:p>
    <w:p w:rsidR="00903AB1" w:rsidRPr="002F0CE6" w:rsidRDefault="00903AB1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– показатели исполнения доходных и расходных статей бюджета;</w:t>
      </w:r>
    </w:p>
    <w:p w:rsidR="00903AB1" w:rsidRPr="002F0CE6" w:rsidRDefault="00903AB1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– показатели источников финансирования дефицита бюджета;</w:t>
      </w:r>
    </w:p>
    <w:p w:rsidR="00903AB1" w:rsidRPr="002F0CE6" w:rsidRDefault="00903AB1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– показатели сводной бюджетной росписи и лимитов бюджетных обязательств, изменения, внесенные в сводную бюджетную роспись;</w:t>
      </w:r>
    </w:p>
    <w:p w:rsidR="001C685E" w:rsidRPr="002F0CE6" w:rsidRDefault="001C685E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– </w:t>
      </w:r>
      <w:r w:rsidR="00903AB1" w:rsidRPr="002F0CE6">
        <w:rPr>
          <w:rFonts w:ascii="Times New Roman" w:hAnsi="Times New Roman" w:cs="Times New Roman"/>
          <w:sz w:val="28"/>
          <w:szCs w:val="28"/>
        </w:rPr>
        <w:t>изменения, внесенные в решение</w:t>
      </w:r>
      <w:r w:rsidRPr="002F0CE6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1C685E" w:rsidRPr="002F0CE6" w:rsidRDefault="001C685E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– </w:t>
      </w:r>
      <w:r w:rsidR="00960CD9" w:rsidRPr="00FD156C">
        <w:rPr>
          <w:rFonts w:ascii="Times New Roman" w:hAnsi="Times New Roman" w:cs="Times New Roman"/>
          <w:sz w:val="28"/>
          <w:szCs w:val="28"/>
        </w:rPr>
        <w:t>исполнение</w:t>
      </w:r>
      <w:r w:rsidR="00960CD9">
        <w:rPr>
          <w:rFonts w:ascii="Times New Roman" w:hAnsi="Times New Roman" w:cs="Times New Roman"/>
          <w:sz w:val="28"/>
          <w:szCs w:val="28"/>
        </w:rPr>
        <w:t xml:space="preserve"> </w:t>
      </w:r>
      <w:r w:rsidRPr="002F0CE6">
        <w:rPr>
          <w:rFonts w:ascii="Times New Roman" w:hAnsi="Times New Roman" w:cs="Times New Roman"/>
          <w:sz w:val="28"/>
          <w:szCs w:val="28"/>
        </w:rPr>
        <w:t xml:space="preserve">текстовых статей </w:t>
      </w:r>
      <w:r w:rsidR="00903AB1" w:rsidRPr="002F0CE6">
        <w:rPr>
          <w:rFonts w:ascii="Times New Roman" w:hAnsi="Times New Roman" w:cs="Times New Roman"/>
          <w:sz w:val="28"/>
          <w:szCs w:val="28"/>
        </w:rPr>
        <w:t>р</w:t>
      </w:r>
      <w:r w:rsidRPr="002F0CE6">
        <w:rPr>
          <w:rFonts w:ascii="Times New Roman" w:hAnsi="Times New Roman" w:cs="Times New Roman"/>
          <w:sz w:val="28"/>
          <w:szCs w:val="28"/>
        </w:rPr>
        <w:t>ешения о бюджете на текущий финансовый год;</w:t>
      </w:r>
    </w:p>
    <w:p w:rsidR="00903AB1" w:rsidRPr="002F0CE6" w:rsidRDefault="00903AB1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размер и структура муниципального долга, объем расходов на погашение и обслуживание муниципального долга, программы внутренних заимствований по привлечению, погашению и использованию кредитов;</w:t>
      </w:r>
    </w:p>
    <w:p w:rsidR="00960CD9" w:rsidRDefault="009246A7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 программы муниципальных гарантий</w:t>
      </w:r>
      <w:r w:rsidR="00960CD9">
        <w:rPr>
          <w:rFonts w:ascii="Times New Roman" w:hAnsi="Times New Roman" w:cs="Times New Roman"/>
          <w:sz w:val="28"/>
          <w:szCs w:val="28"/>
        </w:rPr>
        <w:t>;</w:t>
      </w:r>
    </w:p>
    <w:p w:rsidR="009246A7" w:rsidRPr="002F0CE6" w:rsidRDefault="00960CD9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56C">
        <w:rPr>
          <w:rFonts w:ascii="Times New Roman" w:hAnsi="Times New Roman" w:cs="Times New Roman"/>
          <w:sz w:val="28"/>
          <w:szCs w:val="28"/>
        </w:rPr>
        <w:t xml:space="preserve">- показатели исполнения </w:t>
      </w:r>
      <w:r w:rsidR="000D584B" w:rsidRPr="00FD156C">
        <w:rPr>
          <w:rFonts w:ascii="Times New Roman" w:hAnsi="Times New Roman" w:cs="Times New Roman"/>
          <w:sz w:val="28"/>
          <w:szCs w:val="28"/>
        </w:rPr>
        <w:t xml:space="preserve">(реализации) </w:t>
      </w:r>
      <w:r w:rsidRPr="00FD156C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0C045C" w:rsidRPr="002F0CE6" w:rsidRDefault="000C045C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2.5. Объектами оперативного контроля в пределах полномочий КСП</w:t>
      </w:r>
      <w:r w:rsidR="006B5C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="006B5C4A">
        <w:rPr>
          <w:rFonts w:ascii="Times New Roman" w:hAnsi="Times New Roman" w:cs="Times New Roman"/>
          <w:sz w:val="28"/>
          <w:szCs w:val="28"/>
        </w:rPr>
        <w:t xml:space="preserve">г. Омска </w:t>
      </w:r>
      <w:r w:rsidRPr="002F0CE6">
        <w:rPr>
          <w:rFonts w:ascii="Times New Roman" w:hAnsi="Times New Roman" w:cs="Times New Roman"/>
          <w:sz w:val="28"/>
          <w:szCs w:val="28"/>
        </w:rPr>
        <w:t>являются:</w:t>
      </w:r>
    </w:p>
    <w:p w:rsidR="000C045C" w:rsidRPr="002F0CE6" w:rsidRDefault="000C045C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</w:t>
      </w:r>
      <w:r w:rsidR="002E229C" w:rsidRPr="002F0CE6">
        <w:rPr>
          <w:rFonts w:ascii="Times New Roman" w:hAnsi="Times New Roman" w:cs="Times New Roman"/>
          <w:sz w:val="28"/>
          <w:szCs w:val="28"/>
        </w:rPr>
        <w:t> финансовый орган А</w:t>
      </w:r>
      <w:r w:rsidRPr="002F0CE6">
        <w:rPr>
          <w:rFonts w:ascii="Times New Roman" w:hAnsi="Times New Roman" w:cs="Times New Roman"/>
          <w:sz w:val="28"/>
          <w:szCs w:val="28"/>
        </w:rPr>
        <w:t xml:space="preserve">дминистрации города Омска (департамент финансов и контроля Администрации города Омска); </w:t>
      </w:r>
    </w:p>
    <w:p w:rsidR="000C045C" w:rsidRPr="002F0CE6" w:rsidRDefault="000C045C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- главные администраторы (администраторы) доходов бюджета, </w:t>
      </w:r>
      <w:r w:rsidRPr="002F0CE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осуществляющие </w:t>
      </w:r>
      <w:proofErr w:type="gramStart"/>
      <w:r w:rsidRPr="002F0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0CE6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поступлений налогов, сборов и других обязательных платежей в бюджет города;</w:t>
      </w:r>
    </w:p>
    <w:p w:rsidR="000C045C" w:rsidRPr="002F0CE6" w:rsidRDefault="000C045C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главные распорядители (распорядители, получатели) бюджетных средств, осуществляющие операции со средствами бюджета города;</w:t>
      </w:r>
    </w:p>
    <w:p w:rsidR="000C045C" w:rsidRPr="002F0CE6" w:rsidRDefault="000C045C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главные администраторы (администраторы) источников финансирования дефицита бюджета города;</w:t>
      </w:r>
    </w:p>
    <w:p w:rsidR="000C045C" w:rsidRPr="002F0CE6" w:rsidRDefault="000C045C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иные организации вне зависимости от видов и форм собственности, получающие, перечисляющие и испол</w:t>
      </w:r>
      <w:r w:rsidR="00FD156C">
        <w:rPr>
          <w:rFonts w:ascii="Times New Roman" w:hAnsi="Times New Roman" w:cs="Times New Roman"/>
          <w:sz w:val="28"/>
          <w:szCs w:val="28"/>
        </w:rPr>
        <w:t>ьзующие средства бюджета города</w:t>
      </w:r>
      <w:r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="00471D04">
        <w:rPr>
          <w:rFonts w:ascii="Times New Roman" w:hAnsi="Times New Roman" w:cs="Times New Roman"/>
          <w:sz w:val="28"/>
          <w:szCs w:val="28"/>
        </w:rPr>
        <w:t xml:space="preserve">Омска </w:t>
      </w:r>
      <w:r w:rsidRPr="002F0CE6">
        <w:rPr>
          <w:rFonts w:ascii="Times New Roman" w:hAnsi="Times New Roman" w:cs="Times New Roman"/>
          <w:sz w:val="28"/>
          <w:szCs w:val="28"/>
        </w:rPr>
        <w:t>или использующие муниципальную собственность, а также имеющие предоставленные законодательством льготы и преимущества</w:t>
      </w:r>
      <w:r w:rsidR="009246A7" w:rsidRPr="002F0CE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2F0CE6">
        <w:rPr>
          <w:rFonts w:ascii="Times New Roman" w:hAnsi="Times New Roman" w:cs="Times New Roman"/>
          <w:sz w:val="28"/>
          <w:szCs w:val="28"/>
        </w:rPr>
        <w:t>.</w:t>
      </w:r>
    </w:p>
    <w:p w:rsidR="00E731C2" w:rsidRPr="000C045C" w:rsidRDefault="00E731C2" w:rsidP="00194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C9A" w:rsidRPr="00035C9A" w:rsidRDefault="00035C9A" w:rsidP="00035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" w:name="_Toc419711050"/>
      <w:r w:rsidRPr="00035C9A">
        <w:rPr>
          <w:rFonts w:ascii="Times New Roman" w:eastAsia="Calibri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5C9A">
        <w:rPr>
          <w:rFonts w:ascii="Times New Roman" w:eastAsia="Calibri" w:hAnsi="Times New Roman" w:cs="Times New Roman"/>
          <w:sz w:val="28"/>
          <w:szCs w:val="28"/>
        </w:rPr>
        <w:t>равовая и информационная основы оперативного контроля</w:t>
      </w:r>
      <w:bookmarkEnd w:id="1"/>
    </w:p>
    <w:p w:rsidR="00035C9A" w:rsidRPr="00035C9A" w:rsidRDefault="00035C9A" w:rsidP="00035C9A">
      <w:pPr>
        <w:pStyle w:val="a6"/>
        <w:widowControl w:val="0"/>
        <w:ind w:firstLine="709"/>
        <w:rPr>
          <w:color w:val="auto"/>
          <w:szCs w:val="28"/>
        </w:rPr>
      </w:pPr>
    </w:p>
    <w:p w:rsidR="00035C9A" w:rsidRPr="002F0CE6" w:rsidRDefault="00035C9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Правовой и информационной основами оперативного контроля являются:</w:t>
      </w:r>
    </w:p>
    <w:p w:rsidR="00035C9A" w:rsidRPr="002F0CE6" w:rsidRDefault="00035C9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Бюджетный кодекс Российской Федерации;</w:t>
      </w:r>
    </w:p>
    <w:p w:rsidR="00035C9A" w:rsidRPr="002F0CE6" w:rsidRDefault="00035C9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Налоговый кодекс Российской Федерации;</w:t>
      </w:r>
    </w:p>
    <w:p w:rsidR="00035C9A" w:rsidRPr="002F0CE6" w:rsidRDefault="00035C9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Федеральный закон от 07.02.2011 №</w:t>
      </w:r>
      <w:r w:rsidR="002E229C"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Pr="002F0CE6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35C9A" w:rsidRPr="002F0CE6" w:rsidRDefault="00035C9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решени</w:t>
      </w:r>
      <w:r w:rsidR="006325D2" w:rsidRPr="002F0CE6">
        <w:rPr>
          <w:rFonts w:ascii="Times New Roman" w:hAnsi="Times New Roman" w:cs="Times New Roman"/>
          <w:sz w:val="28"/>
          <w:szCs w:val="28"/>
        </w:rPr>
        <w:t>я</w:t>
      </w:r>
      <w:r w:rsidRPr="002F0CE6">
        <w:rPr>
          <w:rFonts w:ascii="Times New Roman" w:hAnsi="Times New Roman" w:cs="Times New Roman"/>
          <w:sz w:val="28"/>
          <w:szCs w:val="28"/>
        </w:rPr>
        <w:t xml:space="preserve"> о бюджете города</w:t>
      </w:r>
      <w:r w:rsidR="002E229C"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="00477610" w:rsidRPr="002F0CE6">
        <w:rPr>
          <w:rFonts w:ascii="Times New Roman" w:hAnsi="Times New Roman" w:cs="Times New Roman"/>
          <w:sz w:val="28"/>
          <w:szCs w:val="28"/>
        </w:rPr>
        <w:t xml:space="preserve">Омска </w:t>
      </w:r>
      <w:r w:rsidR="002E229C" w:rsidRPr="002F0CE6">
        <w:rPr>
          <w:rFonts w:ascii="Times New Roman" w:hAnsi="Times New Roman" w:cs="Times New Roman"/>
          <w:sz w:val="28"/>
          <w:szCs w:val="28"/>
        </w:rPr>
        <w:t>на текущий</w:t>
      </w:r>
      <w:r w:rsidR="00477610" w:rsidRPr="002F0CE6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6325D2" w:rsidRPr="002F0CE6">
        <w:rPr>
          <w:rFonts w:ascii="Times New Roman" w:hAnsi="Times New Roman" w:cs="Times New Roman"/>
          <w:sz w:val="28"/>
          <w:szCs w:val="28"/>
        </w:rPr>
        <w:t xml:space="preserve"> и </w:t>
      </w:r>
      <w:r w:rsidR="00051C75">
        <w:rPr>
          <w:rFonts w:ascii="Times New Roman" w:hAnsi="Times New Roman" w:cs="Times New Roman"/>
          <w:sz w:val="28"/>
          <w:szCs w:val="28"/>
        </w:rPr>
        <w:t xml:space="preserve">об </w:t>
      </w:r>
      <w:r w:rsidR="006325D2" w:rsidRPr="002F0CE6">
        <w:rPr>
          <w:rFonts w:ascii="Times New Roman" w:hAnsi="Times New Roman" w:cs="Times New Roman"/>
          <w:sz w:val="28"/>
          <w:szCs w:val="28"/>
        </w:rPr>
        <w:t>изменениях, вносимых в бюджет;</w:t>
      </w:r>
    </w:p>
    <w:p w:rsidR="00035C9A" w:rsidRPr="002F0CE6" w:rsidRDefault="00035C9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муниципальные (нормативные) правовые акты, принимаемые во исполнение решения о бюджете города</w:t>
      </w:r>
      <w:r w:rsidR="002E229C" w:rsidRPr="002F0CE6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Pr="002F0CE6">
        <w:rPr>
          <w:rFonts w:ascii="Times New Roman" w:hAnsi="Times New Roman" w:cs="Times New Roman"/>
          <w:sz w:val="28"/>
          <w:szCs w:val="28"/>
        </w:rPr>
        <w:t>;</w:t>
      </w:r>
    </w:p>
    <w:p w:rsidR="00477610" w:rsidRPr="002F0CE6" w:rsidRDefault="00477610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051C75">
        <w:rPr>
          <w:rFonts w:ascii="Times New Roman" w:hAnsi="Times New Roman" w:cs="Times New Roman"/>
          <w:sz w:val="28"/>
          <w:szCs w:val="28"/>
        </w:rPr>
        <w:t>КСП</w:t>
      </w:r>
      <w:r w:rsidR="00471D04"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2F0CE6">
        <w:rPr>
          <w:rFonts w:ascii="Times New Roman" w:hAnsi="Times New Roman" w:cs="Times New Roman"/>
          <w:sz w:val="28"/>
          <w:szCs w:val="28"/>
        </w:rPr>
        <w:t xml:space="preserve">, утвержденное Решением Омского городского Совета от 10.10.2001 № 409, Регламент </w:t>
      </w:r>
      <w:r w:rsidR="00051C75">
        <w:rPr>
          <w:rFonts w:ascii="Times New Roman" w:hAnsi="Times New Roman" w:cs="Times New Roman"/>
          <w:sz w:val="28"/>
          <w:szCs w:val="28"/>
        </w:rPr>
        <w:t>КСП</w:t>
      </w:r>
      <w:r w:rsidR="00471D04"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2F0CE6">
        <w:rPr>
          <w:rFonts w:ascii="Times New Roman" w:hAnsi="Times New Roman" w:cs="Times New Roman"/>
          <w:sz w:val="28"/>
          <w:szCs w:val="28"/>
        </w:rPr>
        <w:t xml:space="preserve">, план работы </w:t>
      </w:r>
      <w:r w:rsidR="00051C75">
        <w:rPr>
          <w:rFonts w:ascii="Times New Roman" w:hAnsi="Times New Roman" w:cs="Times New Roman"/>
          <w:sz w:val="28"/>
          <w:szCs w:val="28"/>
        </w:rPr>
        <w:t>КСП</w:t>
      </w:r>
      <w:r w:rsidR="00471D04"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2F0CE6"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035C9A" w:rsidRPr="002F0CE6" w:rsidRDefault="00035C9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утвержденная сводная бюджетная роспись и изменения, вносимые в нее;</w:t>
      </w:r>
    </w:p>
    <w:p w:rsidR="00035C9A" w:rsidRPr="002F0CE6" w:rsidRDefault="00035C9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утвержденные лимиты бюджетных обязательств;</w:t>
      </w:r>
    </w:p>
    <w:p w:rsidR="00035C9A" w:rsidRPr="002F0CE6" w:rsidRDefault="00035C9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данные, получаемые по запросам КСП</w:t>
      </w:r>
      <w:r w:rsidR="00471D04"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2F0CE6">
        <w:rPr>
          <w:rFonts w:ascii="Times New Roman" w:hAnsi="Times New Roman" w:cs="Times New Roman"/>
          <w:sz w:val="28"/>
          <w:szCs w:val="28"/>
        </w:rPr>
        <w:t>;</w:t>
      </w:r>
    </w:p>
    <w:p w:rsidR="00035C9A" w:rsidRDefault="00035C9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- результаты контрольных и экспертно-аналитических мероприятий, </w:t>
      </w:r>
      <w:r w:rsidR="00284B5F">
        <w:rPr>
          <w:rFonts w:ascii="Times New Roman" w:hAnsi="Times New Roman" w:cs="Times New Roman"/>
          <w:sz w:val="28"/>
          <w:szCs w:val="28"/>
        </w:rPr>
        <w:t>осуществленных</w:t>
      </w:r>
      <w:r w:rsidR="00284B5F"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Pr="002F0CE6">
        <w:rPr>
          <w:rFonts w:ascii="Times New Roman" w:hAnsi="Times New Roman" w:cs="Times New Roman"/>
          <w:sz w:val="28"/>
          <w:szCs w:val="28"/>
        </w:rPr>
        <w:t>КСП</w:t>
      </w:r>
      <w:r w:rsidR="00471D04" w:rsidRPr="00471D04">
        <w:rPr>
          <w:rFonts w:ascii="Times New Roman" w:hAnsi="Times New Roman" w:cs="Times New Roman"/>
          <w:sz w:val="28"/>
          <w:szCs w:val="28"/>
        </w:rPr>
        <w:t xml:space="preserve"> </w:t>
      </w:r>
      <w:r w:rsidR="00471D04">
        <w:rPr>
          <w:rFonts w:ascii="Times New Roman" w:hAnsi="Times New Roman" w:cs="Times New Roman"/>
          <w:sz w:val="28"/>
          <w:szCs w:val="28"/>
        </w:rPr>
        <w:t>г. Омска</w:t>
      </w:r>
      <w:r w:rsidRPr="002F0CE6">
        <w:rPr>
          <w:rFonts w:ascii="Times New Roman" w:hAnsi="Times New Roman" w:cs="Times New Roman"/>
          <w:sz w:val="28"/>
          <w:szCs w:val="28"/>
        </w:rPr>
        <w:t>.</w:t>
      </w:r>
    </w:p>
    <w:p w:rsidR="00D128F8" w:rsidRPr="002F0CE6" w:rsidRDefault="00D128F8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5C9A" w:rsidRPr="00035C9A" w:rsidRDefault="00035C9A" w:rsidP="00035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_Toc419711051"/>
      <w:r w:rsidRPr="00035C9A">
        <w:rPr>
          <w:rFonts w:ascii="Times New Roman" w:eastAsia="Calibri" w:hAnsi="Times New Roman" w:cs="Times New Roman"/>
          <w:sz w:val="28"/>
          <w:szCs w:val="28"/>
        </w:rPr>
        <w:t>4. </w:t>
      </w:r>
      <w:r w:rsidR="00C65528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035C9A">
        <w:rPr>
          <w:rFonts w:ascii="Times New Roman" w:eastAsia="Calibri" w:hAnsi="Times New Roman" w:cs="Times New Roman"/>
          <w:sz w:val="28"/>
          <w:szCs w:val="28"/>
        </w:rPr>
        <w:t xml:space="preserve"> оперативного контроля</w:t>
      </w:r>
      <w:bookmarkEnd w:id="2"/>
    </w:p>
    <w:p w:rsidR="00035C9A" w:rsidRPr="00471D04" w:rsidRDefault="00035C9A" w:rsidP="00035C9A">
      <w:pPr>
        <w:pStyle w:val="a6"/>
        <w:widowControl w:val="0"/>
        <w:ind w:firstLine="709"/>
        <w:rPr>
          <w:color w:val="auto"/>
          <w:sz w:val="20"/>
        </w:rPr>
      </w:pPr>
    </w:p>
    <w:p w:rsidR="008911B9" w:rsidRPr="002F0CE6" w:rsidRDefault="008911B9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Мероприятия оперативного контроля включаются</w:t>
      </w:r>
      <w:r w:rsidR="00A1128D" w:rsidRPr="002F0CE6">
        <w:rPr>
          <w:rFonts w:ascii="Times New Roman" w:hAnsi="Times New Roman" w:cs="Times New Roman"/>
          <w:sz w:val="28"/>
          <w:szCs w:val="28"/>
        </w:rPr>
        <w:t xml:space="preserve"> в годовой план</w:t>
      </w:r>
      <w:r w:rsidRPr="002F0CE6">
        <w:rPr>
          <w:rFonts w:ascii="Times New Roman" w:hAnsi="Times New Roman" w:cs="Times New Roman"/>
          <w:sz w:val="28"/>
          <w:szCs w:val="28"/>
        </w:rPr>
        <w:t xml:space="preserve"> работы КСП</w:t>
      </w:r>
      <w:r w:rsidR="00471D04" w:rsidRPr="00471D04">
        <w:rPr>
          <w:rFonts w:ascii="Times New Roman" w:hAnsi="Times New Roman" w:cs="Times New Roman"/>
          <w:sz w:val="28"/>
          <w:szCs w:val="28"/>
        </w:rPr>
        <w:t xml:space="preserve"> </w:t>
      </w:r>
      <w:r w:rsidR="00471D04">
        <w:rPr>
          <w:rFonts w:ascii="Times New Roman" w:hAnsi="Times New Roman" w:cs="Times New Roman"/>
          <w:sz w:val="28"/>
          <w:szCs w:val="28"/>
        </w:rPr>
        <w:t>г. Омска</w:t>
      </w:r>
      <w:r w:rsidRPr="002F0CE6">
        <w:rPr>
          <w:rFonts w:ascii="Times New Roman" w:hAnsi="Times New Roman" w:cs="Times New Roman"/>
          <w:sz w:val="28"/>
          <w:szCs w:val="28"/>
        </w:rPr>
        <w:t>.</w:t>
      </w:r>
    </w:p>
    <w:p w:rsidR="00035C9A" w:rsidRPr="002F0CE6" w:rsidRDefault="00035C9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Оперативный </w:t>
      </w:r>
      <w:proofErr w:type="gramStart"/>
      <w:r w:rsidRPr="002F0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0CE6">
        <w:rPr>
          <w:rFonts w:ascii="Times New Roman" w:hAnsi="Times New Roman" w:cs="Times New Roman"/>
          <w:sz w:val="28"/>
          <w:szCs w:val="28"/>
        </w:rPr>
        <w:t xml:space="preserve"> ходом исполнения бюджета проводится в три этапа:</w:t>
      </w:r>
    </w:p>
    <w:p w:rsidR="00035C9A" w:rsidRPr="002F0CE6" w:rsidRDefault="00E915B5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5C9A"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="00DF5A42" w:rsidRPr="002F0CE6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051C75">
        <w:rPr>
          <w:rFonts w:ascii="Times New Roman" w:hAnsi="Times New Roman" w:cs="Times New Roman"/>
          <w:sz w:val="28"/>
          <w:szCs w:val="28"/>
        </w:rPr>
        <w:t>провед</w:t>
      </w:r>
      <w:r w:rsidR="00DF5A42" w:rsidRPr="002F0CE6">
        <w:rPr>
          <w:rFonts w:ascii="Times New Roman" w:hAnsi="Times New Roman" w:cs="Times New Roman"/>
          <w:sz w:val="28"/>
          <w:szCs w:val="28"/>
        </w:rPr>
        <w:t>ению оперативного контроля</w:t>
      </w:r>
      <w:r w:rsidR="00035C9A" w:rsidRPr="002F0CE6">
        <w:rPr>
          <w:rFonts w:ascii="Times New Roman" w:hAnsi="Times New Roman" w:cs="Times New Roman"/>
          <w:sz w:val="28"/>
          <w:szCs w:val="28"/>
        </w:rPr>
        <w:t>;</w:t>
      </w:r>
    </w:p>
    <w:p w:rsidR="00035C9A" w:rsidRPr="002F0CE6" w:rsidRDefault="00E915B5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5C9A" w:rsidRPr="002F0CE6">
        <w:rPr>
          <w:rFonts w:ascii="Times New Roman" w:hAnsi="Times New Roman" w:cs="Times New Roman"/>
          <w:sz w:val="28"/>
          <w:szCs w:val="28"/>
        </w:rPr>
        <w:t xml:space="preserve"> непосредственное </w:t>
      </w:r>
      <w:r w:rsidR="00051C75">
        <w:rPr>
          <w:rFonts w:ascii="Times New Roman" w:hAnsi="Times New Roman" w:cs="Times New Roman"/>
          <w:sz w:val="28"/>
          <w:szCs w:val="28"/>
        </w:rPr>
        <w:t>провед</w:t>
      </w:r>
      <w:r w:rsidR="00DF5A42" w:rsidRPr="002F0CE6">
        <w:rPr>
          <w:rFonts w:ascii="Times New Roman" w:hAnsi="Times New Roman" w:cs="Times New Roman"/>
          <w:sz w:val="28"/>
          <w:szCs w:val="28"/>
        </w:rPr>
        <w:t>ение</w:t>
      </w:r>
      <w:r w:rsidR="00035C9A" w:rsidRPr="002F0CE6">
        <w:rPr>
          <w:rFonts w:ascii="Times New Roman" w:hAnsi="Times New Roman" w:cs="Times New Roman"/>
          <w:sz w:val="28"/>
          <w:szCs w:val="28"/>
        </w:rPr>
        <w:t xml:space="preserve"> оперативного контроля;</w:t>
      </w:r>
    </w:p>
    <w:p w:rsidR="00D81D12" w:rsidRPr="002F0CE6" w:rsidRDefault="00E915B5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A42"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="00A1128D" w:rsidRPr="002F0CE6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035C9A" w:rsidRPr="002F0CE6">
        <w:rPr>
          <w:rFonts w:ascii="Times New Roman" w:hAnsi="Times New Roman" w:cs="Times New Roman"/>
          <w:sz w:val="28"/>
          <w:szCs w:val="28"/>
        </w:rPr>
        <w:t>оформление результатов оперативного контроля.</w:t>
      </w:r>
      <w:r w:rsidR="00D81D12" w:rsidRPr="002F0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12" w:rsidRDefault="00D81D12" w:rsidP="00035C9A">
      <w:pPr>
        <w:pStyle w:val="a6"/>
        <w:widowControl w:val="0"/>
        <w:ind w:firstLine="709"/>
        <w:rPr>
          <w:rFonts w:eastAsia="Calibri"/>
          <w:sz w:val="20"/>
        </w:rPr>
      </w:pPr>
    </w:p>
    <w:p w:rsidR="00E915B5" w:rsidRPr="00471D04" w:rsidRDefault="00E915B5" w:rsidP="00035C9A">
      <w:pPr>
        <w:pStyle w:val="a6"/>
        <w:widowControl w:val="0"/>
        <w:ind w:firstLine="709"/>
        <w:rPr>
          <w:rFonts w:eastAsia="Calibri"/>
          <w:sz w:val="20"/>
        </w:rPr>
      </w:pPr>
    </w:p>
    <w:p w:rsidR="00D81D12" w:rsidRPr="00D81D12" w:rsidRDefault="00D81D12" w:rsidP="00D81D12">
      <w:pPr>
        <w:pStyle w:val="Heading2"/>
        <w:tabs>
          <w:tab w:val="left" w:pos="2674"/>
          <w:tab w:val="left" w:pos="2675"/>
        </w:tabs>
        <w:jc w:val="center"/>
        <w:rPr>
          <w:b w:val="0"/>
          <w:sz w:val="28"/>
          <w:szCs w:val="28"/>
          <w:lang w:val="ru-RU"/>
        </w:rPr>
      </w:pPr>
      <w:r w:rsidRPr="00D81D12">
        <w:rPr>
          <w:rFonts w:eastAsia="Calibri"/>
          <w:b w:val="0"/>
          <w:sz w:val="28"/>
          <w:szCs w:val="28"/>
          <w:lang w:val="ru-RU"/>
        </w:rPr>
        <w:lastRenderedPageBreak/>
        <w:t>4.1.</w:t>
      </w:r>
      <w:r w:rsidRPr="00D81D12">
        <w:rPr>
          <w:rFonts w:eastAsia="Calibri"/>
          <w:b w:val="0"/>
          <w:sz w:val="28"/>
          <w:szCs w:val="28"/>
        </w:rPr>
        <w:t> </w:t>
      </w:r>
      <w:bookmarkStart w:id="3" w:name="_TOC_250003"/>
      <w:r w:rsidRPr="00D81D12">
        <w:rPr>
          <w:b w:val="0"/>
          <w:sz w:val="28"/>
          <w:szCs w:val="28"/>
          <w:lang w:val="ru-RU"/>
        </w:rPr>
        <w:t>Подготовка к проведению оперативного</w:t>
      </w:r>
      <w:r w:rsidRPr="00D81D12">
        <w:rPr>
          <w:b w:val="0"/>
          <w:spacing w:val="-18"/>
          <w:sz w:val="28"/>
          <w:szCs w:val="28"/>
          <w:lang w:val="ru-RU"/>
        </w:rPr>
        <w:t xml:space="preserve"> </w:t>
      </w:r>
      <w:bookmarkEnd w:id="3"/>
      <w:r w:rsidRPr="00D81D12">
        <w:rPr>
          <w:b w:val="0"/>
          <w:sz w:val="28"/>
          <w:szCs w:val="28"/>
          <w:lang w:val="ru-RU"/>
        </w:rPr>
        <w:t>контроля</w:t>
      </w:r>
    </w:p>
    <w:p w:rsidR="00035C9A" w:rsidRPr="00471D04" w:rsidRDefault="00035C9A" w:rsidP="00035C9A">
      <w:pPr>
        <w:pStyle w:val="a6"/>
        <w:widowControl w:val="0"/>
        <w:ind w:firstLine="709"/>
        <w:rPr>
          <w:color w:val="auto"/>
          <w:sz w:val="20"/>
        </w:rPr>
      </w:pPr>
    </w:p>
    <w:p w:rsidR="00A1128D" w:rsidRPr="002F0CE6" w:rsidRDefault="00DF5A42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В рамках подготовки к проведению оперативного контроля аудитор</w:t>
      </w:r>
      <w:r w:rsidR="00A1128D" w:rsidRPr="002F0CE6">
        <w:rPr>
          <w:rFonts w:ascii="Times New Roman" w:hAnsi="Times New Roman" w:cs="Times New Roman"/>
          <w:sz w:val="28"/>
          <w:szCs w:val="28"/>
        </w:rPr>
        <w:t>ами</w:t>
      </w:r>
      <w:r w:rsidRPr="002F0CE6">
        <w:rPr>
          <w:rFonts w:ascii="Times New Roman" w:hAnsi="Times New Roman" w:cs="Times New Roman"/>
          <w:sz w:val="28"/>
          <w:szCs w:val="28"/>
        </w:rPr>
        <w:t xml:space="preserve"> КСП </w:t>
      </w:r>
      <w:r w:rsidR="00471D04">
        <w:rPr>
          <w:rFonts w:ascii="Times New Roman" w:hAnsi="Times New Roman" w:cs="Times New Roman"/>
          <w:sz w:val="28"/>
          <w:szCs w:val="28"/>
        </w:rPr>
        <w:t>г. Омска</w:t>
      </w:r>
      <w:r w:rsidR="00471D04"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Pr="002F0CE6">
        <w:rPr>
          <w:rFonts w:ascii="Times New Roman" w:hAnsi="Times New Roman" w:cs="Times New Roman"/>
          <w:sz w:val="28"/>
          <w:szCs w:val="28"/>
        </w:rPr>
        <w:t>подготавливают</w:t>
      </w:r>
      <w:r w:rsidR="00A1128D" w:rsidRPr="002F0CE6">
        <w:rPr>
          <w:rFonts w:ascii="Times New Roman" w:hAnsi="Times New Roman" w:cs="Times New Roman"/>
          <w:sz w:val="28"/>
          <w:szCs w:val="28"/>
        </w:rPr>
        <w:t>ся</w:t>
      </w:r>
      <w:r w:rsidRPr="002F0CE6">
        <w:rPr>
          <w:rFonts w:ascii="Times New Roman" w:hAnsi="Times New Roman" w:cs="Times New Roman"/>
          <w:sz w:val="28"/>
          <w:szCs w:val="28"/>
        </w:rPr>
        <w:t xml:space="preserve"> и </w:t>
      </w:r>
      <w:r w:rsidR="00A1128D" w:rsidRPr="002F0CE6">
        <w:rPr>
          <w:rFonts w:ascii="Times New Roman" w:hAnsi="Times New Roman" w:cs="Times New Roman"/>
          <w:sz w:val="28"/>
          <w:szCs w:val="28"/>
        </w:rPr>
        <w:t>направляются</w:t>
      </w:r>
      <w:r w:rsidRPr="002F0CE6">
        <w:rPr>
          <w:rFonts w:ascii="Times New Roman" w:hAnsi="Times New Roman" w:cs="Times New Roman"/>
          <w:sz w:val="28"/>
          <w:szCs w:val="28"/>
        </w:rPr>
        <w:t xml:space="preserve"> запросы объектам оперативного контроля о предоставлении информации, документов и материалов, необходимых для </w:t>
      </w:r>
      <w:r w:rsidR="00A1128D" w:rsidRPr="002F0CE6">
        <w:rPr>
          <w:rFonts w:ascii="Times New Roman" w:hAnsi="Times New Roman" w:cs="Times New Roman"/>
          <w:sz w:val="28"/>
          <w:szCs w:val="28"/>
        </w:rPr>
        <w:t>проведе</w:t>
      </w:r>
      <w:r w:rsidRPr="002F0CE6">
        <w:rPr>
          <w:rFonts w:ascii="Times New Roman" w:hAnsi="Times New Roman" w:cs="Times New Roman"/>
          <w:sz w:val="28"/>
          <w:szCs w:val="28"/>
        </w:rPr>
        <w:t>ния оперативного контроля</w:t>
      </w:r>
      <w:r w:rsidR="00A1128D" w:rsidRPr="002F0CE6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9219D8" w:rsidRPr="002F0CE6">
        <w:rPr>
          <w:rFonts w:ascii="Times New Roman" w:hAnsi="Times New Roman" w:cs="Times New Roman"/>
          <w:sz w:val="28"/>
          <w:szCs w:val="28"/>
        </w:rPr>
        <w:t xml:space="preserve">№ </w:t>
      </w:r>
      <w:r w:rsidR="00A1128D" w:rsidRPr="002F0CE6">
        <w:rPr>
          <w:rFonts w:ascii="Times New Roman" w:hAnsi="Times New Roman" w:cs="Times New Roman"/>
          <w:sz w:val="28"/>
          <w:szCs w:val="28"/>
        </w:rPr>
        <w:t>1 к Стандарту (при необходимости).</w:t>
      </w:r>
    </w:p>
    <w:p w:rsidR="00D81D12" w:rsidRPr="00471D04" w:rsidRDefault="00D81D12" w:rsidP="00A1128D">
      <w:pPr>
        <w:pStyle w:val="a6"/>
        <w:widowControl w:val="0"/>
        <w:ind w:firstLine="709"/>
        <w:rPr>
          <w:color w:val="auto"/>
          <w:sz w:val="20"/>
        </w:rPr>
      </w:pPr>
    </w:p>
    <w:p w:rsidR="00D81D12" w:rsidRPr="00D81D12" w:rsidRDefault="00D81D12" w:rsidP="00D81D12">
      <w:pPr>
        <w:pStyle w:val="Heading2"/>
        <w:tabs>
          <w:tab w:val="left" w:pos="2674"/>
          <w:tab w:val="left" w:pos="2675"/>
        </w:tabs>
        <w:jc w:val="center"/>
        <w:rPr>
          <w:b w:val="0"/>
          <w:sz w:val="28"/>
          <w:szCs w:val="28"/>
          <w:lang w:val="ru-RU"/>
        </w:rPr>
      </w:pPr>
      <w:r w:rsidRPr="00D81D12">
        <w:rPr>
          <w:rFonts w:eastAsia="Calibri"/>
          <w:b w:val="0"/>
          <w:sz w:val="28"/>
          <w:szCs w:val="28"/>
          <w:lang w:val="ru-RU"/>
        </w:rPr>
        <w:t>4.</w:t>
      </w:r>
      <w:r>
        <w:rPr>
          <w:rFonts w:eastAsia="Calibri"/>
          <w:b w:val="0"/>
          <w:sz w:val="28"/>
          <w:szCs w:val="28"/>
          <w:lang w:val="ru-RU"/>
        </w:rPr>
        <w:t>2</w:t>
      </w:r>
      <w:r w:rsidRPr="00D81D12">
        <w:rPr>
          <w:rFonts w:eastAsia="Calibri"/>
          <w:b w:val="0"/>
          <w:sz w:val="28"/>
          <w:szCs w:val="28"/>
          <w:lang w:val="ru-RU"/>
        </w:rPr>
        <w:t>.</w:t>
      </w:r>
      <w:r w:rsidRPr="00D81D12">
        <w:rPr>
          <w:rFonts w:eastAsia="Calibri"/>
          <w:b w:val="0"/>
          <w:sz w:val="28"/>
          <w:szCs w:val="28"/>
        </w:rPr>
        <w:t> </w:t>
      </w:r>
      <w:r>
        <w:rPr>
          <w:b w:val="0"/>
          <w:sz w:val="28"/>
          <w:szCs w:val="28"/>
          <w:lang w:val="ru-RU"/>
        </w:rPr>
        <w:t>Непосредственное</w:t>
      </w:r>
      <w:r w:rsidRPr="00D81D12">
        <w:rPr>
          <w:b w:val="0"/>
          <w:sz w:val="28"/>
          <w:szCs w:val="28"/>
          <w:lang w:val="ru-RU"/>
        </w:rPr>
        <w:t xml:space="preserve"> проведени</w:t>
      </w:r>
      <w:r>
        <w:rPr>
          <w:b w:val="0"/>
          <w:sz w:val="28"/>
          <w:szCs w:val="28"/>
          <w:lang w:val="ru-RU"/>
        </w:rPr>
        <w:t>е</w:t>
      </w:r>
      <w:r w:rsidRPr="00D81D12">
        <w:rPr>
          <w:b w:val="0"/>
          <w:sz w:val="28"/>
          <w:szCs w:val="28"/>
          <w:lang w:val="ru-RU"/>
        </w:rPr>
        <w:t xml:space="preserve"> оперативного</w:t>
      </w:r>
      <w:r w:rsidRPr="00D81D12">
        <w:rPr>
          <w:b w:val="0"/>
          <w:spacing w:val="-18"/>
          <w:sz w:val="28"/>
          <w:szCs w:val="28"/>
          <w:lang w:val="ru-RU"/>
        </w:rPr>
        <w:t xml:space="preserve"> </w:t>
      </w:r>
      <w:r w:rsidRPr="00D81D12">
        <w:rPr>
          <w:b w:val="0"/>
          <w:sz w:val="28"/>
          <w:szCs w:val="28"/>
          <w:lang w:val="ru-RU"/>
        </w:rPr>
        <w:t>контроля</w:t>
      </w:r>
    </w:p>
    <w:p w:rsidR="00D81D12" w:rsidRPr="00471D04" w:rsidRDefault="00D81D12" w:rsidP="00A1128D">
      <w:pPr>
        <w:pStyle w:val="a6"/>
        <w:widowControl w:val="0"/>
        <w:ind w:firstLine="709"/>
        <w:rPr>
          <w:color w:val="auto"/>
          <w:sz w:val="20"/>
        </w:rPr>
      </w:pPr>
    </w:p>
    <w:p w:rsidR="00A1128D" w:rsidRPr="002F0CE6" w:rsidRDefault="00D81D12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4.2.1. </w:t>
      </w:r>
      <w:r w:rsidR="00A1128D" w:rsidRPr="002F0CE6">
        <w:rPr>
          <w:rFonts w:ascii="Times New Roman" w:hAnsi="Times New Roman" w:cs="Times New Roman"/>
          <w:sz w:val="28"/>
          <w:szCs w:val="28"/>
        </w:rPr>
        <w:t xml:space="preserve">В ходе непосредственного </w:t>
      </w:r>
      <w:r w:rsidR="00051C75">
        <w:rPr>
          <w:rFonts w:ascii="Times New Roman" w:hAnsi="Times New Roman" w:cs="Times New Roman"/>
          <w:sz w:val="28"/>
          <w:szCs w:val="28"/>
        </w:rPr>
        <w:t>провед</w:t>
      </w:r>
      <w:r w:rsidR="00A1128D" w:rsidRPr="002F0CE6">
        <w:rPr>
          <w:rFonts w:ascii="Times New Roman" w:hAnsi="Times New Roman" w:cs="Times New Roman"/>
          <w:sz w:val="28"/>
          <w:szCs w:val="28"/>
        </w:rPr>
        <w:t>ения оперативного контроля</w:t>
      </w:r>
      <w:r w:rsidR="00F9489D" w:rsidRPr="002F0CE6">
        <w:rPr>
          <w:rFonts w:ascii="Times New Roman" w:hAnsi="Times New Roman" w:cs="Times New Roman"/>
          <w:sz w:val="28"/>
          <w:szCs w:val="28"/>
        </w:rPr>
        <w:t xml:space="preserve"> проверяется соблюдение в ходе исполнения бюджета требований бюджетного законодательства, а также анализируются: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показатели поступления доходов в бюджет;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показатели исполнения расходов бюджета;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источники финансирования дефицита бюджета, состояние муниципального долга;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</w:t>
      </w:r>
      <w:r w:rsidR="00CE1667" w:rsidRPr="00051C75">
        <w:rPr>
          <w:rFonts w:ascii="Times New Roman" w:hAnsi="Times New Roman" w:cs="Times New Roman"/>
          <w:sz w:val="28"/>
          <w:szCs w:val="28"/>
        </w:rPr>
        <w:t>соблюдение</w:t>
      </w:r>
      <w:r w:rsidR="00CE1667">
        <w:rPr>
          <w:rFonts w:ascii="Times New Roman" w:hAnsi="Times New Roman" w:cs="Times New Roman"/>
          <w:sz w:val="28"/>
          <w:szCs w:val="28"/>
        </w:rPr>
        <w:t xml:space="preserve"> </w:t>
      </w:r>
      <w:r w:rsidRPr="002F0CE6">
        <w:rPr>
          <w:rFonts w:ascii="Times New Roman" w:hAnsi="Times New Roman" w:cs="Times New Roman"/>
          <w:sz w:val="28"/>
          <w:szCs w:val="28"/>
        </w:rPr>
        <w:t>текстовы</w:t>
      </w:r>
      <w:r w:rsidR="00CE1667" w:rsidRPr="00051C75">
        <w:rPr>
          <w:rFonts w:ascii="Times New Roman" w:hAnsi="Times New Roman" w:cs="Times New Roman"/>
          <w:sz w:val="28"/>
          <w:szCs w:val="28"/>
        </w:rPr>
        <w:t>х</w:t>
      </w:r>
      <w:r w:rsidRPr="002F0CE6">
        <w:rPr>
          <w:rFonts w:ascii="Times New Roman" w:hAnsi="Times New Roman" w:cs="Times New Roman"/>
          <w:sz w:val="28"/>
          <w:szCs w:val="28"/>
        </w:rPr>
        <w:t xml:space="preserve"> стат</w:t>
      </w:r>
      <w:r w:rsidR="00CE1667" w:rsidRPr="00051C75">
        <w:rPr>
          <w:rFonts w:ascii="Times New Roman" w:hAnsi="Times New Roman" w:cs="Times New Roman"/>
          <w:sz w:val="28"/>
          <w:szCs w:val="28"/>
        </w:rPr>
        <w:t>ей</w:t>
      </w:r>
      <w:r w:rsidRPr="002F0CE6">
        <w:rPr>
          <w:rFonts w:ascii="Times New Roman" w:hAnsi="Times New Roman" w:cs="Times New Roman"/>
          <w:sz w:val="28"/>
          <w:szCs w:val="28"/>
        </w:rPr>
        <w:t xml:space="preserve"> решения о бюджете.</w:t>
      </w:r>
    </w:p>
    <w:p w:rsidR="00F9489D" w:rsidRPr="002F0CE6" w:rsidRDefault="00D81D12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4.2.2. </w:t>
      </w:r>
      <w:r w:rsidR="00F9489D" w:rsidRPr="002F0CE6">
        <w:rPr>
          <w:rFonts w:ascii="Times New Roman" w:hAnsi="Times New Roman" w:cs="Times New Roman"/>
          <w:sz w:val="28"/>
          <w:szCs w:val="28"/>
        </w:rPr>
        <w:t>Анализ показателей поступления доходов в бюджет включает:</w:t>
      </w:r>
    </w:p>
    <w:p w:rsidR="00A10BE9" w:rsidRPr="002F0CE6" w:rsidRDefault="00A10BE9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 сравнение плановых показателей в представленном отчете об исполнении бюджета</w:t>
      </w:r>
      <w:r w:rsidR="007D7B09">
        <w:rPr>
          <w:rFonts w:ascii="Times New Roman" w:hAnsi="Times New Roman" w:cs="Times New Roman"/>
          <w:sz w:val="28"/>
          <w:szCs w:val="28"/>
        </w:rPr>
        <w:t xml:space="preserve"> и</w:t>
      </w:r>
      <w:r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="007D7B09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2F0CE6">
        <w:rPr>
          <w:rFonts w:ascii="Times New Roman" w:hAnsi="Times New Roman" w:cs="Times New Roman"/>
          <w:sz w:val="28"/>
          <w:szCs w:val="28"/>
        </w:rPr>
        <w:t>показател</w:t>
      </w:r>
      <w:r w:rsidR="007D7B09">
        <w:rPr>
          <w:rFonts w:ascii="Times New Roman" w:hAnsi="Times New Roman" w:cs="Times New Roman"/>
          <w:sz w:val="28"/>
          <w:szCs w:val="28"/>
        </w:rPr>
        <w:t>ей</w:t>
      </w:r>
      <w:r w:rsidRPr="002F0CE6">
        <w:rPr>
          <w:rFonts w:ascii="Times New Roman" w:hAnsi="Times New Roman" w:cs="Times New Roman"/>
          <w:sz w:val="28"/>
          <w:szCs w:val="28"/>
        </w:rPr>
        <w:t xml:space="preserve"> решения о бюджете, причины отклонений;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отклонений</w:t>
      </w:r>
      <w:r w:rsidR="00A10BE9" w:rsidRPr="002F0CE6">
        <w:rPr>
          <w:rFonts w:ascii="Times New Roman" w:hAnsi="Times New Roman" w:cs="Times New Roman"/>
          <w:sz w:val="28"/>
          <w:szCs w:val="28"/>
        </w:rPr>
        <w:t xml:space="preserve"> (в том числе обусловленных макроэкономическими условиями развития экономики)</w:t>
      </w:r>
      <w:r w:rsidRPr="002F0CE6">
        <w:rPr>
          <w:rFonts w:ascii="Times New Roman" w:hAnsi="Times New Roman" w:cs="Times New Roman"/>
          <w:sz w:val="28"/>
          <w:szCs w:val="28"/>
        </w:rPr>
        <w:t>;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</w:t>
      </w:r>
      <w:r w:rsidR="00A10BE9" w:rsidRPr="002F0CE6">
        <w:rPr>
          <w:rFonts w:ascii="Times New Roman" w:hAnsi="Times New Roman" w:cs="Times New Roman"/>
          <w:sz w:val="28"/>
          <w:szCs w:val="28"/>
        </w:rPr>
        <w:t>ов, отдельных видов поступлений.</w:t>
      </w:r>
    </w:p>
    <w:p w:rsidR="00F9489D" w:rsidRPr="002F0CE6" w:rsidRDefault="00D81D12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4.2.3. </w:t>
      </w:r>
      <w:r w:rsidR="00F9489D" w:rsidRPr="002F0CE6">
        <w:rPr>
          <w:rFonts w:ascii="Times New Roman" w:hAnsi="Times New Roman" w:cs="Times New Roman"/>
          <w:sz w:val="28"/>
          <w:szCs w:val="28"/>
        </w:rPr>
        <w:t>Анализ показателей исполнения расходов бюджета включает: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сравнение показателей исполнения расходной части бюджета с утвержденными показателями бюджета, выявление отклонений и нарушений (недостатков), установление причин возникновения отклонений;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анализ расходов, произведенных в отчетном периоде за счет средств резервного фонда;</w:t>
      </w:r>
    </w:p>
    <w:p w:rsidR="00A10BE9" w:rsidRPr="002F0CE6" w:rsidRDefault="00A10BE9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 сравнение показателей исполнения расход</w:t>
      </w:r>
      <w:r w:rsidR="00E46FD8" w:rsidRPr="002F0CE6">
        <w:rPr>
          <w:rFonts w:ascii="Times New Roman" w:hAnsi="Times New Roman" w:cs="Times New Roman"/>
          <w:sz w:val="28"/>
          <w:szCs w:val="28"/>
        </w:rPr>
        <w:t xml:space="preserve">ов по разделам и подразделам классификации расходов бюджета, </w:t>
      </w:r>
      <w:r w:rsidR="007D7B09">
        <w:rPr>
          <w:rFonts w:ascii="Times New Roman" w:hAnsi="Times New Roman" w:cs="Times New Roman"/>
          <w:sz w:val="28"/>
          <w:szCs w:val="28"/>
        </w:rPr>
        <w:t>выявление</w:t>
      </w:r>
      <w:r w:rsidR="00E46FD8" w:rsidRPr="002F0CE6">
        <w:rPr>
          <w:rFonts w:ascii="Times New Roman" w:hAnsi="Times New Roman" w:cs="Times New Roman"/>
          <w:sz w:val="28"/>
          <w:szCs w:val="28"/>
        </w:rPr>
        <w:t xml:space="preserve"> наиболее значительных отклонений и нарушений (недостатков) расходов от бюджетных назначений, повлиявших на исполнение расходов в целом по разделу, установление причин возникновения выявленных отклонений;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- анализ </w:t>
      </w:r>
      <w:r w:rsidR="00E46FD8" w:rsidRPr="002F0CE6">
        <w:rPr>
          <w:rFonts w:ascii="Times New Roman" w:hAnsi="Times New Roman" w:cs="Times New Roman"/>
          <w:sz w:val="28"/>
          <w:szCs w:val="28"/>
        </w:rPr>
        <w:t>реализации муниципальных программ.</w:t>
      </w:r>
    </w:p>
    <w:p w:rsidR="00F9489D" w:rsidRPr="002F0CE6" w:rsidRDefault="00D81D12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4.2.4. </w:t>
      </w:r>
      <w:r w:rsidR="00F9489D" w:rsidRPr="002F0CE6">
        <w:rPr>
          <w:rFonts w:ascii="Times New Roman" w:hAnsi="Times New Roman" w:cs="Times New Roman"/>
          <w:sz w:val="28"/>
          <w:szCs w:val="28"/>
        </w:rPr>
        <w:t xml:space="preserve">Анализ источников финансирования дефицита бюджета и состояния </w:t>
      </w:r>
      <w:r w:rsidR="00E46FD8" w:rsidRPr="002F0CE6">
        <w:rPr>
          <w:rFonts w:ascii="Times New Roman" w:hAnsi="Times New Roman" w:cs="Times New Roman"/>
          <w:sz w:val="28"/>
          <w:szCs w:val="28"/>
        </w:rPr>
        <w:t>муниципального</w:t>
      </w:r>
      <w:r w:rsidR="00F9489D" w:rsidRPr="002F0CE6">
        <w:rPr>
          <w:rFonts w:ascii="Times New Roman" w:hAnsi="Times New Roman" w:cs="Times New Roman"/>
          <w:sz w:val="28"/>
          <w:szCs w:val="28"/>
        </w:rPr>
        <w:t xml:space="preserve"> долга включает: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сравнение привлеченных из источников финансирования дефицита бюджета средств с утвержденными показателями бюджета;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- анализ </w:t>
      </w:r>
      <w:proofErr w:type="gramStart"/>
      <w:r w:rsidRPr="002F0CE6">
        <w:rPr>
          <w:rFonts w:ascii="Times New Roman" w:hAnsi="Times New Roman" w:cs="Times New Roman"/>
          <w:sz w:val="28"/>
          <w:szCs w:val="28"/>
        </w:rPr>
        <w:t>структуры источников финансирования дефицита бюджета</w:t>
      </w:r>
      <w:proofErr w:type="gramEnd"/>
      <w:r w:rsidRPr="002F0CE6">
        <w:rPr>
          <w:rFonts w:ascii="Times New Roman" w:hAnsi="Times New Roman" w:cs="Times New Roman"/>
          <w:sz w:val="28"/>
          <w:szCs w:val="28"/>
        </w:rPr>
        <w:t>;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lastRenderedPageBreak/>
        <w:t>- анализ объема бюджетных кредитов, предоставленных в текущем году бюджету (в случае их предоставления);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анализ объема кредитов, полученных в текущем году от кредитных организаций (в случае их получения);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анализ задолженности по бюджетным кредитам, предоставленным из бюджета;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- анализ муниципального долга по объему и структуре; </w:t>
      </w:r>
    </w:p>
    <w:p w:rsidR="00F9489D" w:rsidRPr="002F0CE6" w:rsidRDefault="00F9489D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- исполнение программы </w:t>
      </w:r>
      <w:r w:rsidR="00E46FD8" w:rsidRPr="002F0CE6">
        <w:rPr>
          <w:rFonts w:ascii="Times New Roman" w:hAnsi="Times New Roman" w:cs="Times New Roman"/>
          <w:sz w:val="28"/>
          <w:szCs w:val="28"/>
        </w:rPr>
        <w:t>муниципальных</w:t>
      </w:r>
      <w:r w:rsidRPr="002F0CE6">
        <w:rPr>
          <w:rFonts w:ascii="Times New Roman" w:hAnsi="Times New Roman" w:cs="Times New Roman"/>
          <w:sz w:val="28"/>
          <w:szCs w:val="28"/>
        </w:rPr>
        <w:t xml:space="preserve"> гарантий.</w:t>
      </w:r>
    </w:p>
    <w:p w:rsidR="00F9489D" w:rsidRPr="002F0CE6" w:rsidRDefault="00D81D12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4.2.5. </w:t>
      </w:r>
      <w:r w:rsidR="00F9489D" w:rsidRPr="002F0CE6">
        <w:rPr>
          <w:rFonts w:ascii="Times New Roman" w:hAnsi="Times New Roman" w:cs="Times New Roman"/>
          <w:sz w:val="28"/>
          <w:szCs w:val="28"/>
        </w:rPr>
        <w:t xml:space="preserve">Анализ реализации текстовых статей </w:t>
      </w:r>
      <w:r w:rsidR="00E46FD8" w:rsidRPr="002F0CE6">
        <w:rPr>
          <w:rFonts w:ascii="Times New Roman" w:hAnsi="Times New Roman" w:cs="Times New Roman"/>
          <w:sz w:val="28"/>
          <w:szCs w:val="28"/>
        </w:rPr>
        <w:t>решения</w:t>
      </w:r>
      <w:r w:rsidR="00F9489D" w:rsidRPr="002F0CE6">
        <w:rPr>
          <w:rFonts w:ascii="Times New Roman" w:hAnsi="Times New Roman" w:cs="Times New Roman"/>
          <w:sz w:val="28"/>
          <w:szCs w:val="28"/>
        </w:rPr>
        <w:t xml:space="preserve"> о бюджете включает в себя анализ полноты и достаточности принятой нормативной правовой базы для реализации тек</w:t>
      </w:r>
      <w:bookmarkStart w:id="4" w:name="_GoBack"/>
      <w:bookmarkEnd w:id="4"/>
      <w:r w:rsidR="00F9489D" w:rsidRPr="002F0CE6">
        <w:rPr>
          <w:rFonts w:ascii="Times New Roman" w:hAnsi="Times New Roman" w:cs="Times New Roman"/>
          <w:sz w:val="28"/>
          <w:szCs w:val="28"/>
        </w:rPr>
        <w:t xml:space="preserve">стовой части </w:t>
      </w:r>
      <w:r w:rsidR="00E46FD8" w:rsidRPr="002F0CE6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F9489D" w:rsidRPr="002F0CE6">
        <w:rPr>
          <w:rFonts w:ascii="Times New Roman" w:hAnsi="Times New Roman" w:cs="Times New Roman"/>
          <w:sz w:val="28"/>
          <w:szCs w:val="28"/>
        </w:rPr>
        <w:t>бюджете.</w:t>
      </w:r>
    </w:p>
    <w:p w:rsidR="00D81D12" w:rsidRPr="002F0CE6" w:rsidRDefault="00D81D12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4.2.6. При проведении оперативного контроля исполнения бюджета используются:</w:t>
      </w:r>
    </w:p>
    <w:p w:rsidR="00D81D12" w:rsidRPr="002F0CE6" w:rsidRDefault="00D81D12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результаты мероприятий внешнего муниципального финансового контроля КСП</w:t>
      </w:r>
      <w:r w:rsidR="00471D04" w:rsidRPr="00471D04">
        <w:rPr>
          <w:rFonts w:ascii="Times New Roman" w:hAnsi="Times New Roman" w:cs="Times New Roman"/>
          <w:sz w:val="28"/>
          <w:szCs w:val="28"/>
        </w:rPr>
        <w:t xml:space="preserve"> </w:t>
      </w:r>
      <w:r w:rsidR="00471D04">
        <w:rPr>
          <w:rFonts w:ascii="Times New Roman" w:hAnsi="Times New Roman" w:cs="Times New Roman"/>
          <w:sz w:val="28"/>
          <w:szCs w:val="28"/>
        </w:rPr>
        <w:t>г. Омска</w:t>
      </w:r>
      <w:r w:rsidRPr="002F0CE6">
        <w:rPr>
          <w:rFonts w:ascii="Times New Roman" w:hAnsi="Times New Roman" w:cs="Times New Roman"/>
          <w:sz w:val="28"/>
          <w:szCs w:val="28"/>
        </w:rPr>
        <w:t>;</w:t>
      </w:r>
    </w:p>
    <w:p w:rsidR="00D81D12" w:rsidRPr="002F0CE6" w:rsidRDefault="00D81D12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информация, полученная от объектов оперативного контроля.</w:t>
      </w:r>
    </w:p>
    <w:p w:rsidR="00D81D12" w:rsidRPr="00471D04" w:rsidRDefault="00D81D12" w:rsidP="00D81D12">
      <w:pPr>
        <w:pStyle w:val="a6"/>
        <w:widowControl w:val="0"/>
        <w:ind w:firstLine="709"/>
        <w:rPr>
          <w:color w:val="auto"/>
          <w:sz w:val="20"/>
        </w:rPr>
      </w:pPr>
    </w:p>
    <w:p w:rsidR="00D81D12" w:rsidRDefault="00D81D12" w:rsidP="00D81D1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4.3. Подготовка и </w:t>
      </w:r>
      <w:r w:rsidRPr="00035C9A">
        <w:rPr>
          <w:color w:val="auto"/>
          <w:szCs w:val="28"/>
        </w:rPr>
        <w:t>оформление результатов оперативного контроля</w:t>
      </w:r>
    </w:p>
    <w:p w:rsidR="00FD21EA" w:rsidRPr="00471D04" w:rsidRDefault="00FD21EA" w:rsidP="00FD21EA">
      <w:pPr>
        <w:pStyle w:val="a6"/>
        <w:widowControl w:val="0"/>
        <w:ind w:firstLine="709"/>
        <w:rPr>
          <w:color w:val="auto"/>
          <w:sz w:val="20"/>
        </w:rPr>
      </w:pPr>
    </w:p>
    <w:p w:rsidR="00471D04" w:rsidRDefault="00FD21E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4.3.1. </w:t>
      </w:r>
      <w:proofErr w:type="gramStart"/>
      <w:r w:rsidRPr="002F0CE6">
        <w:rPr>
          <w:rFonts w:ascii="Times New Roman" w:hAnsi="Times New Roman" w:cs="Times New Roman"/>
          <w:sz w:val="28"/>
          <w:szCs w:val="28"/>
        </w:rPr>
        <w:t>По результатам оперативного контроля аудитор</w:t>
      </w:r>
      <w:r w:rsidR="00471D04">
        <w:rPr>
          <w:rFonts w:ascii="Times New Roman" w:hAnsi="Times New Roman" w:cs="Times New Roman"/>
          <w:sz w:val="28"/>
          <w:szCs w:val="28"/>
        </w:rPr>
        <w:t xml:space="preserve">ами </w:t>
      </w:r>
      <w:r w:rsidR="00471D04" w:rsidRPr="00563963">
        <w:rPr>
          <w:rFonts w:ascii="Times New Roman" w:hAnsi="Times New Roman" w:cs="Times New Roman"/>
          <w:sz w:val="28"/>
          <w:szCs w:val="28"/>
        </w:rPr>
        <w:t>КСП</w:t>
      </w:r>
      <w:r w:rsidR="00471D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D04" w:rsidRPr="00563963">
        <w:rPr>
          <w:rFonts w:ascii="Times New Roman" w:hAnsi="Times New Roman" w:cs="Times New Roman"/>
          <w:sz w:val="28"/>
          <w:szCs w:val="28"/>
        </w:rPr>
        <w:t xml:space="preserve"> </w:t>
      </w:r>
      <w:r w:rsidR="00471D04">
        <w:rPr>
          <w:rFonts w:ascii="Times New Roman" w:hAnsi="Times New Roman" w:cs="Times New Roman"/>
          <w:sz w:val="28"/>
          <w:szCs w:val="28"/>
        </w:rPr>
        <w:t xml:space="preserve">г. Омска </w:t>
      </w:r>
      <w:r w:rsidR="00471D04" w:rsidRPr="00563963">
        <w:rPr>
          <w:rFonts w:ascii="Times New Roman" w:hAnsi="Times New Roman" w:cs="Times New Roman"/>
          <w:sz w:val="28"/>
          <w:szCs w:val="28"/>
        </w:rPr>
        <w:t>оформляются заключения</w:t>
      </w:r>
      <w:r w:rsidR="00471D04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</w:t>
      </w:r>
      <w:r w:rsidR="00471D04" w:rsidRPr="00471D04">
        <w:rPr>
          <w:rFonts w:ascii="Times New Roman" w:hAnsi="Times New Roman" w:cs="Times New Roman"/>
          <w:sz w:val="28"/>
          <w:szCs w:val="28"/>
        </w:rPr>
        <w:t xml:space="preserve"> </w:t>
      </w:r>
      <w:r w:rsidR="00471D04" w:rsidRPr="002F0CE6">
        <w:rPr>
          <w:rFonts w:ascii="Times New Roman" w:hAnsi="Times New Roman" w:cs="Times New Roman"/>
          <w:sz w:val="28"/>
          <w:szCs w:val="28"/>
        </w:rPr>
        <w:t>города Омска за соответствующий период</w:t>
      </w:r>
      <w:r w:rsidR="007616B3" w:rsidRPr="007616B3">
        <w:rPr>
          <w:rFonts w:ascii="Times New Roman" w:hAnsi="Times New Roman" w:cs="Times New Roman"/>
          <w:sz w:val="28"/>
          <w:szCs w:val="28"/>
        </w:rPr>
        <w:t xml:space="preserve"> </w:t>
      </w:r>
      <w:r w:rsidR="007616B3" w:rsidRPr="00563963">
        <w:rPr>
          <w:rFonts w:ascii="Times New Roman" w:hAnsi="Times New Roman" w:cs="Times New Roman"/>
          <w:sz w:val="28"/>
          <w:szCs w:val="28"/>
        </w:rPr>
        <w:t xml:space="preserve">по закрепленным </w:t>
      </w:r>
      <w:r w:rsidR="007616B3">
        <w:rPr>
          <w:rFonts w:ascii="Times New Roman" w:hAnsi="Times New Roman" w:cs="Times New Roman"/>
          <w:sz w:val="28"/>
          <w:szCs w:val="28"/>
        </w:rPr>
        <w:t xml:space="preserve">за ними </w:t>
      </w:r>
      <w:r w:rsidR="007616B3" w:rsidRPr="00563963">
        <w:rPr>
          <w:rFonts w:ascii="Times New Roman" w:hAnsi="Times New Roman" w:cs="Times New Roman"/>
          <w:sz w:val="28"/>
          <w:szCs w:val="28"/>
        </w:rPr>
        <w:t>направлениям деятельности КСП</w:t>
      </w:r>
      <w:r w:rsidR="007616B3">
        <w:rPr>
          <w:rFonts w:ascii="Times New Roman" w:hAnsi="Times New Roman" w:cs="Times New Roman"/>
          <w:sz w:val="28"/>
          <w:szCs w:val="28"/>
        </w:rPr>
        <w:t xml:space="preserve"> г. Омска</w:t>
      </w:r>
      <w:r w:rsidR="007616B3" w:rsidRPr="00563963">
        <w:rPr>
          <w:rFonts w:ascii="Times New Roman" w:hAnsi="Times New Roman" w:cs="Times New Roman"/>
          <w:sz w:val="28"/>
          <w:szCs w:val="28"/>
        </w:rPr>
        <w:t xml:space="preserve">, которые служат основой для подготовки заключения </w:t>
      </w:r>
      <w:r w:rsidR="007616B3">
        <w:rPr>
          <w:rFonts w:ascii="Times New Roman" w:hAnsi="Times New Roman" w:cs="Times New Roman"/>
          <w:sz w:val="28"/>
          <w:szCs w:val="28"/>
        </w:rPr>
        <w:t>КСП г. Омска</w:t>
      </w:r>
      <w:r w:rsidR="007616B3" w:rsidRPr="007616B3">
        <w:rPr>
          <w:rFonts w:ascii="Times New Roman" w:hAnsi="Times New Roman" w:cs="Times New Roman"/>
          <w:sz w:val="28"/>
          <w:szCs w:val="28"/>
        </w:rPr>
        <w:t xml:space="preserve"> </w:t>
      </w:r>
      <w:r w:rsidR="007616B3" w:rsidRPr="002F0CE6">
        <w:rPr>
          <w:rFonts w:ascii="Times New Roman" w:hAnsi="Times New Roman" w:cs="Times New Roman"/>
          <w:sz w:val="28"/>
          <w:szCs w:val="28"/>
        </w:rPr>
        <w:t>на отчет об исполнении бюджета города Омска за соответствующий период</w:t>
      </w:r>
      <w:r w:rsidR="00247495" w:rsidRPr="00247495">
        <w:rPr>
          <w:rFonts w:ascii="Times New Roman" w:hAnsi="Times New Roman" w:cs="Times New Roman"/>
          <w:sz w:val="28"/>
          <w:szCs w:val="28"/>
        </w:rPr>
        <w:t xml:space="preserve"> </w:t>
      </w:r>
      <w:r w:rsidR="00247495" w:rsidRPr="002F0CE6">
        <w:rPr>
          <w:rFonts w:ascii="Times New Roman" w:hAnsi="Times New Roman" w:cs="Times New Roman"/>
          <w:sz w:val="28"/>
          <w:szCs w:val="28"/>
        </w:rPr>
        <w:t xml:space="preserve">текущего финансового года </w:t>
      </w:r>
      <w:r w:rsidR="00247495">
        <w:rPr>
          <w:rFonts w:ascii="Times New Roman" w:hAnsi="Times New Roman" w:cs="Times New Roman"/>
          <w:sz w:val="28"/>
          <w:szCs w:val="28"/>
        </w:rPr>
        <w:t>(</w:t>
      </w:r>
      <w:r w:rsidR="00247495" w:rsidRPr="00563963">
        <w:rPr>
          <w:rFonts w:ascii="Times New Roman" w:hAnsi="Times New Roman" w:cs="Times New Roman"/>
          <w:sz w:val="28"/>
          <w:szCs w:val="28"/>
        </w:rPr>
        <w:t>сводного</w:t>
      </w:r>
      <w:r w:rsidR="00247495">
        <w:rPr>
          <w:rFonts w:ascii="Times New Roman" w:hAnsi="Times New Roman" w:cs="Times New Roman"/>
          <w:sz w:val="28"/>
          <w:szCs w:val="28"/>
        </w:rPr>
        <w:t>)</w:t>
      </w:r>
      <w:r w:rsidR="007616B3" w:rsidRPr="002F0C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1EA" w:rsidRPr="002F0CE6" w:rsidRDefault="007616B3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FD21EA" w:rsidRPr="002F0CE6">
        <w:rPr>
          <w:rFonts w:ascii="Times New Roman" w:hAnsi="Times New Roman" w:cs="Times New Roman"/>
          <w:sz w:val="28"/>
          <w:szCs w:val="28"/>
        </w:rPr>
        <w:t xml:space="preserve">. В заключениях, подготовленных аудиторами, и в заключении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="00FD21EA" w:rsidRPr="002F0CE6">
        <w:rPr>
          <w:rFonts w:ascii="Times New Roman" w:hAnsi="Times New Roman" w:cs="Times New Roman"/>
          <w:sz w:val="28"/>
          <w:szCs w:val="28"/>
        </w:rPr>
        <w:t xml:space="preserve">за соответствующий период текущего финансового года </w:t>
      </w:r>
      <w:r w:rsidR="00247495">
        <w:rPr>
          <w:rFonts w:ascii="Times New Roman" w:hAnsi="Times New Roman" w:cs="Times New Roman"/>
          <w:sz w:val="28"/>
          <w:szCs w:val="28"/>
        </w:rPr>
        <w:t>(</w:t>
      </w:r>
      <w:r w:rsidR="00247495" w:rsidRPr="002F0CE6">
        <w:rPr>
          <w:rFonts w:ascii="Times New Roman" w:hAnsi="Times New Roman" w:cs="Times New Roman"/>
          <w:sz w:val="28"/>
          <w:szCs w:val="28"/>
        </w:rPr>
        <w:t>сводном</w:t>
      </w:r>
      <w:r w:rsidR="00247495">
        <w:rPr>
          <w:rFonts w:ascii="Times New Roman" w:hAnsi="Times New Roman" w:cs="Times New Roman"/>
          <w:sz w:val="28"/>
          <w:szCs w:val="28"/>
        </w:rPr>
        <w:t>)</w:t>
      </w:r>
      <w:r w:rsidR="00247495"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="005D4B2F" w:rsidRPr="002F0CE6">
        <w:rPr>
          <w:rFonts w:ascii="Times New Roman" w:hAnsi="Times New Roman" w:cs="Times New Roman"/>
          <w:sz w:val="28"/>
          <w:szCs w:val="28"/>
        </w:rPr>
        <w:t xml:space="preserve">(приложение № 2 к Стандарту) </w:t>
      </w:r>
      <w:r w:rsidR="00FD21EA" w:rsidRPr="002F0CE6">
        <w:rPr>
          <w:rFonts w:ascii="Times New Roman" w:hAnsi="Times New Roman" w:cs="Times New Roman"/>
          <w:sz w:val="28"/>
          <w:szCs w:val="28"/>
        </w:rPr>
        <w:t>отражаются:</w:t>
      </w:r>
    </w:p>
    <w:p w:rsidR="00FD21EA" w:rsidRPr="002F0CE6" w:rsidRDefault="00FD21E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</w:t>
      </w:r>
      <w:r w:rsidR="0010197D" w:rsidRPr="002F0CE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2F0CE6">
        <w:rPr>
          <w:rFonts w:ascii="Times New Roman" w:hAnsi="Times New Roman" w:cs="Times New Roman"/>
          <w:sz w:val="28"/>
          <w:szCs w:val="28"/>
        </w:rPr>
        <w:t>изменений, вносимых в решение о бюджете</w:t>
      </w:r>
      <w:r w:rsidR="0010197D" w:rsidRPr="002F0CE6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Pr="002F0CE6">
        <w:rPr>
          <w:rFonts w:ascii="Times New Roman" w:hAnsi="Times New Roman" w:cs="Times New Roman"/>
          <w:sz w:val="28"/>
          <w:szCs w:val="28"/>
        </w:rPr>
        <w:t>;</w:t>
      </w:r>
    </w:p>
    <w:p w:rsidR="007A3268" w:rsidRPr="002F0CE6" w:rsidRDefault="007A3268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 результаты анализа исполнения доходов бюджета по объемам и структуре в сравнении с показателями, утвержденными решением о бюджете на текущий год;</w:t>
      </w:r>
    </w:p>
    <w:p w:rsidR="007A3268" w:rsidRPr="002F0CE6" w:rsidRDefault="00FD21E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 </w:t>
      </w:r>
      <w:r w:rsidR="007A3268" w:rsidRPr="002F0CE6">
        <w:rPr>
          <w:rFonts w:ascii="Times New Roman" w:hAnsi="Times New Roman" w:cs="Times New Roman"/>
          <w:sz w:val="28"/>
          <w:szCs w:val="28"/>
        </w:rPr>
        <w:t xml:space="preserve">результаты анализа </w:t>
      </w:r>
      <w:r w:rsidRPr="002F0CE6">
        <w:rPr>
          <w:rFonts w:ascii="Times New Roman" w:hAnsi="Times New Roman" w:cs="Times New Roman"/>
          <w:sz w:val="28"/>
          <w:szCs w:val="28"/>
        </w:rPr>
        <w:t>исполнения расходов по разделам и подразделам классификации расходов бюджетов, включая результаты по наиболее значительны</w:t>
      </w:r>
      <w:r w:rsidR="007D7B09">
        <w:rPr>
          <w:rFonts w:ascii="Times New Roman" w:hAnsi="Times New Roman" w:cs="Times New Roman"/>
          <w:sz w:val="28"/>
          <w:szCs w:val="28"/>
        </w:rPr>
        <w:t>м отклонениям</w:t>
      </w:r>
      <w:r w:rsidRPr="002F0CE6">
        <w:rPr>
          <w:rFonts w:ascii="Times New Roman" w:hAnsi="Times New Roman" w:cs="Times New Roman"/>
          <w:sz w:val="28"/>
          <w:szCs w:val="28"/>
        </w:rPr>
        <w:t xml:space="preserve"> кассовых расходов от бюджетных назначений, повлиявши</w:t>
      </w:r>
      <w:r w:rsidR="007D7B09">
        <w:rPr>
          <w:rFonts w:ascii="Times New Roman" w:hAnsi="Times New Roman" w:cs="Times New Roman"/>
          <w:sz w:val="28"/>
          <w:szCs w:val="28"/>
        </w:rPr>
        <w:t>е</w:t>
      </w:r>
      <w:r w:rsidRPr="002F0CE6">
        <w:rPr>
          <w:rFonts w:ascii="Times New Roman" w:hAnsi="Times New Roman" w:cs="Times New Roman"/>
          <w:sz w:val="28"/>
          <w:szCs w:val="28"/>
        </w:rPr>
        <w:t xml:space="preserve"> на исполне</w:t>
      </w:r>
      <w:r w:rsidR="007A3268" w:rsidRPr="002F0CE6">
        <w:rPr>
          <w:rFonts w:ascii="Times New Roman" w:hAnsi="Times New Roman" w:cs="Times New Roman"/>
          <w:sz w:val="28"/>
          <w:szCs w:val="28"/>
        </w:rPr>
        <w:t xml:space="preserve">ние расходов в целом по разделу; </w:t>
      </w:r>
    </w:p>
    <w:p w:rsidR="007A3268" w:rsidRPr="002F0CE6" w:rsidRDefault="007A3268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 результаты анализа размеров дефицита (</w:t>
      </w:r>
      <w:proofErr w:type="spellStart"/>
      <w:r w:rsidRPr="002F0CE6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2F0CE6">
        <w:rPr>
          <w:rFonts w:ascii="Times New Roman" w:hAnsi="Times New Roman" w:cs="Times New Roman"/>
          <w:sz w:val="28"/>
          <w:szCs w:val="28"/>
        </w:rPr>
        <w:t>) бюджета, поступлений из источников финансирования дефицита бюджета и погашения источников финансирования дефицита бюджета;</w:t>
      </w:r>
    </w:p>
    <w:p w:rsidR="006D4612" w:rsidRPr="002F0CE6" w:rsidRDefault="007A3268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 xml:space="preserve">- результаты </w:t>
      </w:r>
      <w:proofErr w:type="gramStart"/>
      <w:r w:rsidRPr="002F0CE6">
        <w:rPr>
          <w:rFonts w:ascii="Times New Roman" w:hAnsi="Times New Roman" w:cs="Times New Roman"/>
          <w:sz w:val="28"/>
          <w:szCs w:val="28"/>
        </w:rPr>
        <w:t>анализа</w:t>
      </w:r>
      <w:r w:rsidR="006D4612" w:rsidRPr="002F0CE6">
        <w:rPr>
          <w:rFonts w:ascii="Times New Roman" w:hAnsi="Times New Roman" w:cs="Times New Roman"/>
          <w:sz w:val="28"/>
          <w:szCs w:val="28"/>
        </w:rPr>
        <w:t xml:space="preserve"> использования средств резервного фонда</w:t>
      </w:r>
      <w:r w:rsidR="00051C75">
        <w:rPr>
          <w:rFonts w:ascii="Times New Roman" w:hAnsi="Times New Roman" w:cs="Times New Roman"/>
          <w:sz w:val="28"/>
          <w:szCs w:val="28"/>
        </w:rPr>
        <w:t xml:space="preserve"> Администрации города Омска</w:t>
      </w:r>
      <w:proofErr w:type="gramEnd"/>
      <w:r w:rsidR="006D4612" w:rsidRPr="002F0CE6">
        <w:rPr>
          <w:rFonts w:ascii="Times New Roman" w:hAnsi="Times New Roman" w:cs="Times New Roman"/>
          <w:sz w:val="28"/>
          <w:szCs w:val="28"/>
        </w:rPr>
        <w:t>;</w:t>
      </w:r>
    </w:p>
    <w:p w:rsidR="006D4612" w:rsidRPr="002F0CE6" w:rsidRDefault="006D4612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 результаты анализа реализации муниципальных программ, в том числе осуществления бюджетных инвестиций в объекты капитального строительства;</w:t>
      </w:r>
    </w:p>
    <w:p w:rsidR="006D4612" w:rsidRPr="002F0CE6" w:rsidRDefault="006D4612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lastRenderedPageBreak/>
        <w:t>- результаты анализа объема и структуры муниципального долга (при наличии муниципального долга);</w:t>
      </w:r>
    </w:p>
    <w:p w:rsidR="006D4612" w:rsidRPr="002F0CE6" w:rsidRDefault="006D4612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- выводы и предложения.</w:t>
      </w:r>
    </w:p>
    <w:p w:rsidR="00FD21EA" w:rsidRPr="002F0CE6" w:rsidRDefault="00FD21EA" w:rsidP="00A001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CE6">
        <w:rPr>
          <w:rFonts w:ascii="Times New Roman" w:hAnsi="Times New Roman" w:cs="Times New Roman"/>
          <w:sz w:val="28"/>
          <w:szCs w:val="28"/>
        </w:rPr>
        <w:t>4.3.</w:t>
      </w:r>
      <w:r w:rsidR="007616B3">
        <w:rPr>
          <w:rFonts w:ascii="Times New Roman" w:hAnsi="Times New Roman" w:cs="Times New Roman"/>
          <w:sz w:val="28"/>
          <w:szCs w:val="28"/>
        </w:rPr>
        <w:t>3</w:t>
      </w:r>
      <w:r w:rsidRPr="002F0CE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F0CE6">
        <w:rPr>
          <w:rFonts w:ascii="Times New Roman" w:hAnsi="Times New Roman" w:cs="Times New Roman"/>
          <w:sz w:val="28"/>
          <w:szCs w:val="28"/>
        </w:rPr>
        <w:t xml:space="preserve">Заключение на отчет об исполнении бюджета </w:t>
      </w:r>
      <w:r w:rsidR="007616B3"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Pr="002F0CE6">
        <w:rPr>
          <w:rFonts w:ascii="Times New Roman" w:hAnsi="Times New Roman" w:cs="Times New Roman"/>
          <w:sz w:val="28"/>
          <w:szCs w:val="28"/>
        </w:rPr>
        <w:t xml:space="preserve">за </w:t>
      </w:r>
      <w:r w:rsidRPr="00B9369D">
        <w:rPr>
          <w:rFonts w:ascii="Times New Roman" w:hAnsi="Times New Roman" w:cs="Times New Roman"/>
          <w:sz w:val="28"/>
          <w:szCs w:val="28"/>
        </w:rPr>
        <w:t>соответствую</w:t>
      </w:r>
      <w:r w:rsidR="00A00129" w:rsidRPr="00B9369D">
        <w:rPr>
          <w:rFonts w:ascii="Times New Roman" w:hAnsi="Times New Roman" w:cs="Times New Roman"/>
          <w:sz w:val="28"/>
          <w:szCs w:val="28"/>
        </w:rPr>
        <w:t>щий</w:t>
      </w:r>
      <w:r w:rsidR="00A00129">
        <w:rPr>
          <w:rFonts w:ascii="Times New Roman" w:hAnsi="Times New Roman" w:cs="Times New Roman"/>
          <w:sz w:val="28"/>
          <w:szCs w:val="28"/>
        </w:rPr>
        <w:t xml:space="preserve"> период текущего финансового </w:t>
      </w:r>
      <w:r w:rsidRPr="002F0CE6">
        <w:rPr>
          <w:rFonts w:ascii="Times New Roman" w:hAnsi="Times New Roman" w:cs="Times New Roman"/>
          <w:sz w:val="28"/>
          <w:szCs w:val="28"/>
        </w:rPr>
        <w:t xml:space="preserve">года </w:t>
      </w:r>
      <w:r w:rsidR="007616B3">
        <w:rPr>
          <w:rFonts w:ascii="Times New Roman" w:hAnsi="Times New Roman" w:cs="Times New Roman"/>
          <w:sz w:val="28"/>
          <w:szCs w:val="28"/>
        </w:rPr>
        <w:t xml:space="preserve">(сводное) </w:t>
      </w:r>
      <w:r w:rsidRPr="002F0CE6">
        <w:rPr>
          <w:rFonts w:ascii="Times New Roman" w:hAnsi="Times New Roman" w:cs="Times New Roman"/>
          <w:sz w:val="28"/>
          <w:szCs w:val="28"/>
        </w:rPr>
        <w:t>в установленном порядке вносится на рассмотрение и утверждение Коллегии КСП</w:t>
      </w:r>
      <w:r w:rsidR="007616B3">
        <w:rPr>
          <w:rFonts w:ascii="Times New Roman" w:hAnsi="Times New Roman" w:cs="Times New Roman"/>
          <w:sz w:val="28"/>
          <w:szCs w:val="28"/>
        </w:rPr>
        <w:t xml:space="preserve"> г. Омска,</w:t>
      </w:r>
      <w:r w:rsidRPr="002F0CE6">
        <w:rPr>
          <w:rFonts w:ascii="Times New Roman" w:hAnsi="Times New Roman" w:cs="Times New Roman"/>
          <w:sz w:val="28"/>
          <w:szCs w:val="28"/>
        </w:rPr>
        <w:t xml:space="preserve"> </w:t>
      </w:r>
      <w:r w:rsidR="002A0018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КСП </w:t>
      </w:r>
      <w:r w:rsidR="00A00129">
        <w:rPr>
          <w:rFonts w:ascii="Times New Roman" w:hAnsi="Times New Roman" w:cs="Times New Roman"/>
          <w:sz w:val="28"/>
          <w:szCs w:val="28"/>
        </w:rPr>
        <w:t>г. Омска</w:t>
      </w:r>
      <w:r w:rsidR="009619A6">
        <w:rPr>
          <w:rFonts w:ascii="Times New Roman" w:hAnsi="Times New Roman" w:cs="Times New Roman"/>
          <w:sz w:val="28"/>
          <w:szCs w:val="28"/>
        </w:rPr>
        <w:t xml:space="preserve">, </w:t>
      </w:r>
      <w:r w:rsidR="009619A6" w:rsidRPr="00E969BB">
        <w:rPr>
          <w:rFonts w:ascii="Times New Roman" w:hAnsi="Times New Roman" w:cs="Times New Roman"/>
          <w:sz w:val="28"/>
          <w:szCs w:val="28"/>
        </w:rPr>
        <w:t>регистр</w:t>
      </w:r>
      <w:r w:rsidR="009619A6">
        <w:rPr>
          <w:rFonts w:ascii="Times New Roman" w:hAnsi="Times New Roman" w:cs="Times New Roman"/>
          <w:sz w:val="28"/>
          <w:szCs w:val="28"/>
        </w:rPr>
        <w:t>ируется</w:t>
      </w:r>
      <w:r w:rsidR="009619A6" w:rsidRPr="00E969BB">
        <w:rPr>
          <w:rFonts w:ascii="Times New Roman" w:hAnsi="Times New Roman" w:cs="Times New Roman"/>
          <w:sz w:val="28"/>
          <w:szCs w:val="28"/>
        </w:rPr>
        <w:t xml:space="preserve"> в журнале учета</w:t>
      </w:r>
      <w:r w:rsidR="009619A6">
        <w:rPr>
          <w:rFonts w:ascii="Times New Roman" w:hAnsi="Times New Roman" w:cs="Times New Roman"/>
          <w:sz w:val="28"/>
          <w:szCs w:val="28"/>
        </w:rPr>
        <w:t>, находящемся в общем отделе КСП г. Омска,</w:t>
      </w:r>
      <w:r w:rsidR="00A00129">
        <w:rPr>
          <w:rFonts w:ascii="Times New Roman" w:hAnsi="Times New Roman" w:cs="Times New Roman"/>
          <w:sz w:val="28"/>
          <w:szCs w:val="28"/>
        </w:rPr>
        <w:t xml:space="preserve"> </w:t>
      </w:r>
      <w:r w:rsidR="002A0018">
        <w:rPr>
          <w:rFonts w:ascii="Times New Roman" w:hAnsi="Times New Roman" w:cs="Times New Roman"/>
          <w:sz w:val="28"/>
          <w:szCs w:val="28"/>
        </w:rPr>
        <w:t>и</w:t>
      </w:r>
      <w:r w:rsidRPr="002F0CE6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2A0018">
        <w:rPr>
          <w:rFonts w:ascii="Times New Roman" w:hAnsi="Times New Roman" w:cs="Times New Roman"/>
          <w:sz w:val="28"/>
          <w:szCs w:val="28"/>
        </w:rPr>
        <w:t>ся</w:t>
      </w:r>
      <w:r w:rsidRPr="002F0CE6">
        <w:rPr>
          <w:rFonts w:ascii="Times New Roman" w:hAnsi="Times New Roman" w:cs="Times New Roman"/>
          <w:sz w:val="28"/>
          <w:szCs w:val="28"/>
        </w:rPr>
        <w:t xml:space="preserve"> в Омский городской Совет</w:t>
      </w:r>
      <w:r w:rsidR="001907D5">
        <w:rPr>
          <w:rFonts w:ascii="Times New Roman" w:hAnsi="Times New Roman" w:cs="Times New Roman"/>
          <w:sz w:val="28"/>
          <w:szCs w:val="28"/>
        </w:rPr>
        <w:t xml:space="preserve"> и</w:t>
      </w:r>
      <w:r w:rsidR="0038452D">
        <w:rPr>
          <w:rFonts w:ascii="Times New Roman" w:hAnsi="Times New Roman" w:cs="Times New Roman"/>
          <w:sz w:val="28"/>
          <w:szCs w:val="28"/>
        </w:rPr>
        <w:t xml:space="preserve"> Мэру города Омска (в случае принятия соответствующего решения Коллегией КСП</w:t>
      </w:r>
      <w:proofErr w:type="gramEnd"/>
      <w:r w:rsidR="0038452D">
        <w:rPr>
          <w:rFonts w:ascii="Times New Roman" w:hAnsi="Times New Roman" w:cs="Times New Roman"/>
          <w:sz w:val="28"/>
          <w:szCs w:val="28"/>
        </w:rPr>
        <w:t xml:space="preserve"> г. Омска)</w:t>
      </w:r>
      <w:r w:rsidR="00D5070E">
        <w:rPr>
          <w:rFonts w:ascii="Times New Roman" w:hAnsi="Times New Roman" w:cs="Times New Roman"/>
          <w:sz w:val="28"/>
          <w:szCs w:val="28"/>
        </w:rPr>
        <w:t>.</w:t>
      </w:r>
      <w:r w:rsidR="00D5070E" w:rsidRPr="00D5070E">
        <w:rPr>
          <w:rFonts w:ascii="Times New Roman" w:hAnsi="Times New Roman" w:cs="Times New Roman"/>
          <w:sz w:val="28"/>
          <w:szCs w:val="28"/>
        </w:rPr>
        <w:t xml:space="preserve"> </w:t>
      </w:r>
      <w:r w:rsidR="00D5070E">
        <w:rPr>
          <w:rFonts w:ascii="Times New Roman" w:hAnsi="Times New Roman" w:cs="Times New Roman"/>
          <w:sz w:val="28"/>
          <w:szCs w:val="28"/>
        </w:rPr>
        <w:t>Форма сопроводительного письма приведена в</w:t>
      </w:r>
      <w:r w:rsidR="00D5070E" w:rsidRPr="00A541F9">
        <w:rPr>
          <w:rFonts w:ascii="Times New Roman" w:hAnsi="Times New Roman" w:cs="Times New Roman"/>
          <w:sz w:val="28"/>
          <w:szCs w:val="28"/>
        </w:rPr>
        <w:t xml:space="preserve"> </w:t>
      </w:r>
      <w:r w:rsidR="00D5070E" w:rsidRPr="008272A8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2A0018" w:rsidRPr="008272A8">
        <w:rPr>
          <w:rFonts w:ascii="Times New Roman" w:hAnsi="Times New Roman" w:cs="Times New Roman"/>
          <w:sz w:val="28"/>
          <w:szCs w:val="28"/>
        </w:rPr>
        <w:t xml:space="preserve">№ </w:t>
      </w:r>
      <w:r w:rsidR="002A0018">
        <w:rPr>
          <w:rFonts w:ascii="Times New Roman" w:hAnsi="Times New Roman" w:cs="Times New Roman"/>
          <w:sz w:val="28"/>
          <w:szCs w:val="28"/>
        </w:rPr>
        <w:t xml:space="preserve">3 </w:t>
      </w:r>
      <w:r w:rsidR="00D5070E" w:rsidRPr="008272A8">
        <w:rPr>
          <w:rFonts w:ascii="Times New Roman" w:hAnsi="Times New Roman" w:cs="Times New Roman"/>
          <w:sz w:val="28"/>
          <w:szCs w:val="28"/>
        </w:rPr>
        <w:t>к Стандарту</w:t>
      </w:r>
      <w:r w:rsidR="00D5070E">
        <w:rPr>
          <w:rFonts w:ascii="Times New Roman" w:hAnsi="Times New Roman" w:cs="Times New Roman"/>
          <w:sz w:val="28"/>
          <w:szCs w:val="28"/>
        </w:rPr>
        <w:t>.</w:t>
      </w:r>
    </w:p>
    <w:p w:rsidR="00FD21EA" w:rsidRPr="002F0CE6" w:rsidRDefault="00FD21EA" w:rsidP="002F0C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21EA" w:rsidRDefault="00FD21EA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E88" w:rsidRDefault="00657E8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B09" w:rsidRDefault="007D7B09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018" w:rsidRDefault="002A0018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B09" w:rsidRDefault="007D7B09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B09" w:rsidRDefault="007D7B09" w:rsidP="00FD2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3E8" w:rsidRDefault="007853E8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7FB" w:rsidRDefault="004F27FB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7FB" w:rsidRDefault="004F27FB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7FB" w:rsidRDefault="004F27FB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7FB" w:rsidRDefault="004F27FB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7FB" w:rsidRDefault="004F27FB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7FB" w:rsidRDefault="004F27FB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0129" w:rsidRDefault="00A00129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0129" w:rsidRDefault="00A00129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0129" w:rsidRDefault="00A00129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0129" w:rsidRDefault="00A00129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86A" w:rsidRDefault="00D2486A" w:rsidP="00D24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C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2486A" w:rsidRDefault="00D2486A" w:rsidP="00D24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6A" w:rsidRPr="007616B3" w:rsidRDefault="00D2486A" w:rsidP="00D24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86A" w:rsidRDefault="00D2486A" w:rsidP="00D24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запроса КСП </w:t>
      </w:r>
      <w:r w:rsidR="006B5C4A">
        <w:rPr>
          <w:rFonts w:ascii="Times New Roman" w:hAnsi="Times New Roman" w:cs="Times New Roman"/>
          <w:sz w:val="28"/>
          <w:szCs w:val="28"/>
        </w:rPr>
        <w:t>г. Омска</w:t>
      </w:r>
    </w:p>
    <w:p w:rsidR="00D2486A" w:rsidRPr="003D1C53" w:rsidRDefault="00D2486A" w:rsidP="00D24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</w:p>
    <w:p w:rsidR="00657E88" w:rsidRDefault="00657E88" w:rsidP="0065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86A" w:rsidRPr="003D1C53" w:rsidRDefault="00D2486A" w:rsidP="00D24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866775"/>
            <wp:effectExtent l="19050" t="0" r="0" b="0"/>
            <wp:docPr id="8" name="Рисунок 1" descr="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111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6A" w:rsidRDefault="00D2486A" w:rsidP="00D2486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A" w:rsidRDefault="00D2486A" w:rsidP="00D2486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30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ОМСКА</w:t>
      </w:r>
    </w:p>
    <w:p w:rsidR="00D2486A" w:rsidRDefault="00D2486A" w:rsidP="00D2486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(КСП г. Омска)</w:t>
      </w:r>
    </w:p>
    <w:p w:rsidR="00D2486A" w:rsidRDefault="00D2486A" w:rsidP="00D2486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2486A" w:rsidRPr="003D1C53" w:rsidRDefault="00D2486A" w:rsidP="00D2486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3D1C5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Думская, д. 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Омск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644024                          т</w:t>
      </w:r>
      <w:r w:rsidRPr="003D1C53">
        <w:rPr>
          <w:rFonts w:ascii="Times New Roman" w:hAnsi="Times New Roman" w:cs="Times New Roman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>53-53-51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</w:rPr>
        <w:t>30-26-73</w:t>
      </w:r>
      <w:proofErr w:type="gramEnd"/>
    </w:p>
    <w:p w:rsidR="00D2486A" w:rsidRPr="003D1C53" w:rsidRDefault="00D2486A" w:rsidP="00D248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486A" w:rsidRPr="003D1C53" w:rsidRDefault="00D2486A" w:rsidP="00D248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3D1C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547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1C53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2486A" w:rsidRDefault="00D2486A" w:rsidP="00D2486A">
      <w:pPr>
        <w:pStyle w:val="ConsPlusNonformat"/>
        <w:ind w:firstLine="6096"/>
        <w:rPr>
          <w:rFonts w:ascii="Times New Roman" w:hAnsi="Times New Roman" w:cs="Times New Roman"/>
          <w:sz w:val="28"/>
          <w:szCs w:val="28"/>
        </w:rPr>
      </w:pPr>
    </w:p>
    <w:p w:rsidR="00D2486A" w:rsidRPr="003D1C53" w:rsidRDefault="00D2486A" w:rsidP="00D2486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D2486A" w:rsidRDefault="00D2486A" w:rsidP="00D2486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D1C53">
        <w:rPr>
          <w:rFonts w:ascii="Times New Roman" w:hAnsi="Times New Roman" w:cs="Times New Roman"/>
          <w:sz w:val="28"/>
          <w:szCs w:val="28"/>
        </w:rPr>
        <w:t>бъекта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контроля (органа местного</w:t>
      </w:r>
      <w:r w:rsidRPr="00D24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самоуправления,</w:t>
      </w:r>
      <w:proofErr w:type="gramEnd"/>
    </w:p>
    <w:p w:rsidR="00D2486A" w:rsidRDefault="00D2486A" w:rsidP="00D2486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24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</w:t>
      </w:r>
    </w:p>
    <w:p w:rsidR="00D2486A" w:rsidRPr="00193316" w:rsidRDefault="00D2486A" w:rsidP="00D2486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предприятия)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6A" w:rsidRPr="003D1C53" w:rsidRDefault="00D2486A" w:rsidP="00D2486A">
      <w:pPr>
        <w:pStyle w:val="ConsPlusNonformat"/>
        <w:ind w:firstLine="6096"/>
        <w:rPr>
          <w:rFonts w:ascii="Times New Roman" w:hAnsi="Times New Roman" w:cs="Times New Roman"/>
          <w:sz w:val="28"/>
          <w:szCs w:val="28"/>
        </w:rPr>
      </w:pPr>
    </w:p>
    <w:p w:rsidR="00D2486A" w:rsidRPr="003D1C53" w:rsidRDefault="007B5BE2" w:rsidP="00D2486A">
      <w:pPr>
        <w:pStyle w:val="ConsPlusNonformat"/>
        <w:ind w:left="43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35076">
        <w:rPr>
          <w:rFonts w:ascii="Times New Roman" w:hAnsi="Times New Roman" w:cs="Times New Roman"/>
          <w:sz w:val="28"/>
          <w:szCs w:val="28"/>
        </w:rPr>
        <w:t>амилия</w:t>
      </w:r>
      <w:r w:rsidRPr="0015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инициалы</w:t>
      </w:r>
    </w:p>
    <w:p w:rsidR="00D2486A" w:rsidRPr="003D1C53" w:rsidRDefault="00D2486A" w:rsidP="00D248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486A" w:rsidRPr="003D1C53" w:rsidRDefault="00D2486A" w:rsidP="00D248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1C53">
        <w:rPr>
          <w:rFonts w:ascii="Times New Roman" w:hAnsi="Times New Roman" w:cs="Times New Roman"/>
          <w:sz w:val="28"/>
          <w:szCs w:val="28"/>
        </w:rPr>
        <w:t>имя</w:t>
      </w:r>
      <w:r w:rsidR="0021602C">
        <w:rPr>
          <w:rFonts w:ascii="Times New Roman" w:hAnsi="Times New Roman" w:cs="Times New Roman"/>
          <w:sz w:val="28"/>
          <w:szCs w:val="28"/>
        </w:rPr>
        <w:t>,</w:t>
      </w:r>
      <w:r w:rsidRPr="003D1C53">
        <w:rPr>
          <w:rFonts w:ascii="Times New Roman" w:hAnsi="Times New Roman" w:cs="Times New Roman"/>
          <w:sz w:val="28"/>
          <w:szCs w:val="28"/>
        </w:rPr>
        <w:t xml:space="preserve"> отчество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>!</w:t>
      </w:r>
    </w:p>
    <w:p w:rsidR="00D2486A" w:rsidRPr="003D1C53" w:rsidRDefault="00D2486A" w:rsidP="00D24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071" w:rsidRPr="00DE7071" w:rsidRDefault="00DE7071" w:rsidP="00DE707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071">
        <w:rPr>
          <w:rFonts w:ascii="Times New Roman" w:hAnsi="Times New Roman" w:cs="Times New Roman"/>
          <w:sz w:val="28"/>
          <w:szCs w:val="28"/>
        </w:rPr>
        <w:t xml:space="preserve">В соответствии со статьей 10 Положения о Контрольно-счетной палате города Омска, утвержденного Решением Омского городского Совета от 10.10.2001 № 409, в целях подготовки заключения на отчет об исполнении бюджета города Омска </w:t>
      </w:r>
      <w:proofErr w:type="gramStart"/>
      <w:r w:rsidRPr="00DE70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E7071">
        <w:rPr>
          <w:rFonts w:ascii="Times New Roman" w:hAnsi="Times New Roman" w:cs="Times New Roman"/>
          <w:sz w:val="28"/>
          <w:szCs w:val="28"/>
        </w:rPr>
        <w:t xml:space="preserve"> ___________________  _______ года прошу в срок</w:t>
      </w:r>
    </w:p>
    <w:p w:rsidR="00DE7071" w:rsidRPr="00DE7071" w:rsidRDefault="00DE7071" w:rsidP="00DE707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071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="00B54ECF">
        <w:rPr>
          <w:rFonts w:ascii="Times New Roman" w:hAnsi="Times New Roman" w:cs="Times New Roman"/>
          <w:sz w:val="24"/>
          <w:szCs w:val="24"/>
        </w:rPr>
        <w:t xml:space="preserve">1 </w:t>
      </w:r>
      <w:r w:rsidRPr="00DE7071">
        <w:rPr>
          <w:rFonts w:ascii="Times New Roman" w:hAnsi="Times New Roman" w:cs="Times New Roman"/>
          <w:sz w:val="24"/>
          <w:szCs w:val="24"/>
        </w:rPr>
        <w:t>полугодие, 9 месяцев)</w:t>
      </w:r>
      <w:r w:rsidRPr="00DE7071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DE7071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DE7071">
        <w:rPr>
          <w:rFonts w:ascii="Times New Roman" w:hAnsi="Times New Roman" w:cs="Times New Roman"/>
          <w:sz w:val="24"/>
          <w:szCs w:val="24"/>
        </w:rPr>
        <w:t>)</w:t>
      </w:r>
    </w:p>
    <w:p w:rsidR="00DE7071" w:rsidRDefault="00DE7071" w:rsidP="00DE70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7071" w:rsidRPr="00DE7071" w:rsidRDefault="00DE7071" w:rsidP="00DE707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«____» __________    </w:t>
      </w:r>
      <w:r w:rsidRPr="00DE7071">
        <w:rPr>
          <w:rFonts w:ascii="Times New Roman" w:hAnsi="Times New Roman" w:cs="Times New Roman"/>
          <w:sz w:val="28"/>
          <w:szCs w:val="28"/>
        </w:rPr>
        <w:t>_______ года представить (на бумажном, либо на электронном носителе (выборочно) в КСП г. Ом</w:t>
      </w:r>
      <w:r w:rsidR="00B54ECF">
        <w:rPr>
          <w:rFonts w:ascii="Times New Roman" w:hAnsi="Times New Roman" w:cs="Times New Roman"/>
          <w:sz w:val="28"/>
          <w:szCs w:val="28"/>
        </w:rPr>
        <w:t>с</w:t>
      </w:r>
      <w:r w:rsidRPr="00DE7071">
        <w:rPr>
          <w:rFonts w:ascii="Times New Roman" w:hAnsi="Times New Roman" w:cs="Times New Roman"/>
          <w:sz w:val="28"/>
          <w:szCs w:val="28"/>
        </w:rPr>
        <w:t>ка следующие документы:</w:t>
      </w:r>
      <w:proofErr w:type="gramEnd"/>
    </w:p>
    <w:p w:rsidR="00DE7071" w:rsidRPr="00DE7071" w:rsidRDefault="0038452D" w:rsidP="00DE707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E7071" w:rsidRPr="00DE70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__________________________________________________________.</w:t>
      </w:r>
    </w:p>
    <w:p w:rsidR="00DE7071" w:rsidRPr="00DE7071" w:rsidRDefault="00DE7071" w:rsidP="00DE7071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E707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E7071">
        <w:rPr>
          <w:rFonts w:ascii="Times New Roman" w:hAnsi="Times New Roman" w:cs="Times New Roman"/>
          <w:sz w:val="24"/>
          <w:szCs w:val="24"/>
        </w:rPr>
        <w:t>(указываются наименования конкретных документов или формулируются</w:t>
      </w:r>
      <w:proofErr w:type="gramEnd"/>
    </w:p>
    <w:p w:rsidR="00DE7071" w:rsidRPr="00DE7071" w:rsidRDefault="00DE7071" w:rsidP="00DE7071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E7071">
        <w:rPr>
          <w:rFonts w:ascii="Times New Roman" w:hAnsi="Times New Roman" w:cs="Times New Roman"/>
          <w:sz w:val="24"/>
          <w:szCs w:val="24"/>
        </w:rPr>
        <w:t xml:space="preserve">              вопросы, по которым необходимо представить соответствующую информацию)</w:t>
      </w:r>
    </w:p>
    <w:p w:rsidR="00DE7071" w:rsidRPr="00DE7071" w:rsidRDefault="0038452D" w:rsidP="00DE707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E7071" w:rsidRPr="00DE70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DE7071" w:rsidRPr="003D1C53" w:rsidRDefault="0038452D" w:rsidP="00DE707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E7071" w:rsidRPr="00DE70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DE7071" w:rsidRDefault="00DE7071" w:rsidP="00DE70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486A" w:rsidRPr="003D1C53" w:rsidRDefault="00DE7071" w:rsidP="00DE70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DE7071">
        <w:rPr>
          <w:rFonts w:ascii="Times New Roman" w:hAnsi="Times New Roman" w:cs="Times New Roman"/>
          <w:sz w:val="28"/>
          <w:szCs w:val="28"/>
        </w:rPr>
        <w:t xml:space="preserve"> 19.7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707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707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непредставление или несвоевременное представление в орган, осуществляющий муниципальный финансовый </w:t>
      </w:r>
      <w:r w:rsidRPr="00DE7071">
        <w:rPr>
          <w:rFonts w:ascii="Times New Roman" w:hAnsi="Times New Roman" w:cs="Times New Roman"/>
          <w:sz w:val="28"/>
          <w:szCs w:val="28"/>
        </w:rPr>
        <w:lastRenderedPageBreak/>
        <w:t>контроль, сведений (информации), представление которых предусмотрено законом и 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этим органом</w:t>
      </w:r>
      <w:r w:rsidRPr="00DE7071">
        <w:rPr>
          <w:rFonts w:ascii="Times New Roman" w:hAnsi="Times New Roman" w:cs="Times New Roman"/>
          <w:sz w:val="28"/>
          <w:szCs w:val="28"/>
        </w:rPr>
        <w:t xml:space="preserve"> его законной деятельности, либо представление в орган, осуществляющий  муниципальный финансовый контроль, таких сведений (информации) в неполном объеме или в искаженном виде, влечет предупреждение или наложение административного штрафа</w:t>
      </w:r>
      <w:r w:rsidR="009A7E1B">
        <w:rPr>
          <w:rFonts w:ascii="Times New Roman" w:hAnsi="Times New Roman" w:cs="Times New Roman"/>
          <w:sz w:val="28"/>
          <w:szCs w:val="28"/>
        </w:rPr>
        <w:t>.</w:t>
      </w:r>
      <w:r w:rsidRPr="00DE7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486A" w:rsidRPr="00BC649A" w:rsidRDefault="00D2486A" w:rsidP="00D24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86A" w:rsidRPr="003D1C53" w:rsidRDefault="00D2486A" w:rsidP="00D24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86A" w:rsidRPr="003D1C53" w:rsidRDefault="00D2486A" w:rsidP="00D24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                                     ___________      ______________________</w:t>
      </w:r>
    </w:p>
    <w:p w:rsidR="00D2486A" w:rsidRPr="007E70CC" w:rsidRDefault="00D2486A" w:rsidP="00D248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Pr="007E70C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7E70CC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486A" w:rsidRDefault="00D2486A" w:rsidP="00D24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86A" w:rsidRPr="003D1C53" w:rsidRDefault="00D2486A" w:rsidP="00D24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BA" w:rsidRDefault="000701BA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6B3" w:rsidRDefault="007616B3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7E1B" w:rsidRDefault="009A7E1B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7E1B" w:rsidRDefault="009A7E1B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6" w:rsidRDefault="007901F6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01BA" w:rsidRDefault="000701BA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7E88" w:rsidRDefault="00657E88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E0A9A">
        <w:rPr>
          <w:rFonts w:ascii="Times New Roman" w:hAnsi="Times New Roman" w:cs="Times New Roman"/>
          <w:sz w:val="28"/>
          <w:szCs w:val="28"/>
        </w:rPr>
        <w:t>2</w:t>
      </w:r>
    </w:p>
    <w:p w:rsidR="00BD2054" w:rsidRDefault="00BD2054" w:rsidP="00657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7616B3" w:rsidRPr="007616B3" w:rsidRDefault="007616B3" w:rsidP="00657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E88" w:rsidRDefault="006F65F0" w:rsidP="00657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="00657E88" w:rsidRPr="006C322B">
        <w:rPr>
          <w:rFonts w:ascii="Times New Roman" w:hAnsi="Times New Roman" w:cs="Times New Roman"/>
          <w:sz w:val="28"/>
          <w:szCs w:val="28"/>
        </w:rPr>
        <w:t>орма</w:t>
      </w:r>
      <w:r w:rsidR="00D128F8">
        <w:rPr>
          <w:rFonts w:ascii="Times New Roman" w:hAnsi="Times New Roman" w:cs="Times New Roman"/>
          <w:sz w:val="28"/>
          <w:szCs w:val="28"/>
        </w:rPr>
        <w:t xml:space="preserve"> заключения</w:t>
      </w:r>
    </w:p>
    <w:p w:rsidR="004F27FB" w:rsidRPr="006C322B" w:rsidRDefault="004F27FB" w:rsidP="00657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 об исполнении бюджета</w:t>
      </w:r>
    </w:p>
    <w:p w:rsidR="00657E88" w:rsidRDefault="00657E88" w:rsidP="00657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EE8" w:rsidRPr="00C87830" w:rsidRDefault="00452EE8" w:rsidP="00452EE8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30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ОМСКА</w:t>
      </w:r>
    </w:p>
    <w:p w:rsidR="00785FA6" w:rsidRDefault="00785FA6" w:rsidP="0045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EE8" w:rsidRPr="003D1C53" w:rsidRDefault="00452EE8" w:rsidP="0045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D1C5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 года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__________/___</w:t>
      </w:r>
    </w:p>
    <w:p w:rsidR="00452EE8" w:rsidRDefault="00452EE8" w:rsidP="00452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88" w:rsidRPr="0055087F" w:rsidRDefault="00657E88" w:rsidP="00657E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34401">
        <w:rPr>
          <w:rFonts w:ascii="Times New Roman" w:hAnsi="Times New Roman" w:cs="Times New Roman"/>
          <w:b/>
          <w:sz w:val="28"/>
          <w:szCs w:val="28"/>
        </w:rPr>
        <w:t xml:space="preserve"> (примерное)</w:t>
      </w:r>
    </w:p>
    <w:p w:rsidR="00657E88" w:rsidRPr="00034401" w:rsidRDefault="00657E88" w:rsidP="00657E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01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города Омска за </w:t>
      </w:r>
      <w:r w:rsidR="00034401">
        <w:rPr>
          <w:rFonts w:ascii="Times New Roman" w:hAnsi="Times New Roman" w:cs="Times New Roman"/>
          <w:b/>
          <w:sz w:val="28"/>
          <w:szCs w:val="28"/>
        </w:rPr>
        <w:t>____________</w:t>
      </w:r>
      <w:r w:rsidRPr="0003440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0278" w:rsidRPr="00034401">
        <w:rPr>
          <w:rFonts w:ascii="Times New Roman" w:hAnsi="Times New Roman" w:cs="Times New Roman"/>
          <w:b/>
          <w:sz w:val="28"/>
          <w:szCs w:val="28"/>
        </w:rPr>
        <w:t>__</w:t>
      </w:r>
      <w:r w:rsidRPr="000344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7E88" w:rsidRPr="00657E88" w:rsidRDefault="00657E88" w:rsidP="00657E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3440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657E88">
        <w:rPr>
          <w:rFonts w:ascii="Times New Roman" w:hAnsi="Times New Roman" w:cs="Times New Roman"/>
          <w:sz w:val="24"/>
          <w:szCs w:val="24"/>
        </w:rPr>
        <w:t>отчетный период</w:t>
      </w:r>
      <w:r w:rsidR="007E0A9A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4C0278">
        <w:rPr>
          <w:rFonts w:ascii="Times New Roman" w:hAnsi="Times New Roman" w:cs="Times New Roman"/>
          <w:sz w:val="24"/>
          <w:szCs w:val="24"/>
        </w:rPr>
        <w:t>)</w:t>
      </w:r>
    </w:p>
    <w:p w:rsidR="00657E88" w:rsidRPr="00034401" w:rsidRDefault="00657E88" w:rsidP="00657E88">
      <w:pPr>
        <w:pStyle w:val="ConsPlusNonformat"/>
        <w:jc w:val="both"/>
        <w:rPr>
          <w:rFonts w:ascii="Times New Roman" w:hAnsi="Times New Roman" w:cs="Times New Roman"/>
        </w:rPr>
      </w:pPr>
    </w:p>
    <w:p w:rsidR="00657E88" w:rsidRDefault="00657E88" w:rsidP="00657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22B">
        <w:rPr>
          <w:rFonts w:ascii="Times New Roman" w:hAnsi="Times New Roman" w:cs="Times New Roman"/>
          <w:sz w:val="28"/>
          <w:szCs w:val="28"/>
        </w:rPr>
        <w:t>(утвержден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132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Pr="006C322B">
        <w:rPr>
          <w:rFonts w:ascii="Times New Roman" w:hAnsi="Times New Roman" w:cs="Times New Roman"/>
          <w:sz w:val="28"/>
          <w:szCs w:val="28"/>
        </w:rPr>
        <w:t xml:space="preserve"> Коллег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322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КСП г. Омска,</w:t>
      </w:r>
      <w:proofErr w:type="gramEnd"/>
    </w:p>
    <w:p w:rsidR="00657E88" w:rsidRPr="006C322B" w:rsidRDefault="00657E88" w:rsidP="00657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6C322B">
        <w:rPr>
          <w:rFonts w:ascii="Times New Roman" w:hAnsi="Times New Roman" w:cs="Times New Roman"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32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B7AD1" w:rsidRPr="005B7AD1">
        <w:rPr>
          <w:rFonts w:ascii="Times New Roman" w:hAnsi="Times New Roman" w:cs="Times New Roman"/>
          <w:sz w:val="28"/>
          <w:szCs w:val="28"/>
        </w:rPr>
        <w:t xml:space="preserve"> </w:t>
      </w:r>
      <w:r w:rsidR="005B7AD1">
        <w:rPr>
          <w:rFonts w:ascii="Times New Roman" w:hAnsi="Times New Roman" w:cs="Times New Roman"/>
          <w:sz w:val="28"/>
          <w:szCs w:val="28"/>
        </w:rPr>
        <w:t>№</w:t>
      </w:r>
      <w:r w:rsidR="005B7AD1" w:rsidRPr="006C322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7E88" w:rsidRPr="006C322B" w:rsidRDefault="00657E88" w:rsidP="00657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97B" w:rsidRPr="00A01140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01140">
        <w:rPr>
          <w:rFonts w:ascii="Times New Roman" w:hAnsi="Times New Roman" w:cs="Times New Roman"/>
          <w:kern w:val="28"/>
          <w:sz w:val="28"/>
          <w:szCs w:val="28"/>
        </w:rPr>
        <w:t xml:space="preserve">Структура заключения </w:t>
      </w:r>
      <w:r>
        <w:rPr>
          <w:rFonts w:ascii="Times New Roman" w:hAnsi="Times New Roman" w:cs="Times New Roman"/>
          <w:kern w:val="28"/>
          <w:sz w:val="28"/>
          <w:szCs w:val="28"/>
        </w:rPr>
        <w:t>КСП г. Омска</w:t>
      </w:r>
      <w:r w:rsidRPr="00A01140">
        <w:rPr>
          <w:rFonts w:ascii="Times New Roman" w:hAnsi="Times New Roman" w:cs="Times New Roman"/>
          <w:kern w:val="28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за </w:t>
      </w:r>
      <w:r w:rsidR="00514E77">
        <w:rPr>
          <w:rFonts w:ascii="Times New Roman" w:hAnsi="Times New Roman" w:cs="Times New Roman"/>
          <w:kern w:val="28"/>
          <w:sz w:val="28"/>
          <w:szCs w:val="28"/>
        </w:rPr>
        <w:t xml:space="preserve">1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полугодие, 9 месяцев текущего финансового года </w:t>
      </w:r>
      <w:r w:rsidRPr="00A01140">
        <w:rPr>
          <w:rFonts w:ascii="Times New Roman" w:hAnsi="Times New Roman" w:cs="Times New Roman"/>
          <w:kern w:val="28"/>
          <w:sz w:val="28"/>
          <w:szCs w:val="28"/>
        </w:rPr>
        <w:t xml:space="preserve">формируется исходя из задач (вопросов) </w:t>
      </w:r>
      <w:r>
        <w:rPr>
          <w:rFonts w:ascii="Times New Roman" w:hAnsi="Times New Roman" w:cs="Times New Roman"/>
          <w:kern w:val="28"/>
          <w:sz w:val="28"/>
          <w:szCs w:val="28"/>
        </w:rPr>
        <w:t>оперативного контроля исполнения</w:t>
      </w:r>
      <w:r w:rsidRPr="00A0114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решения</w:t>
      </w:r>
      <w:r w:rsidRPr="00A01140">
        <w:rPr>
          <w:rFonts w:ascii="Times New Roman" w:hAnsi="Times New Roman" w:cs="Times New Roman"/>
          <w:kern w:val="28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kern w:val="28"/>
          <w:sz w:val="28"/>
          <w:szCs w:val="28"/>
        </w:rPr>
        <w:t>города Омска на текущий год</w:t>
      </w:r>
      <w:r w:rsidRPr="00A01140">
        <w:rPr>
          <w:rFonts w:ascii="Times New Roman" w:hAnsi="Times New Roman" w:cs="Times New Roman"/>
          <w:kern w:val="28"/>
          <w:sz w:val="28"/>
          <w:szCs w:val="28"/>
        </w:rPr>
        <w:t xml:space="preserve"> и может вклю</w:t>
      </w:r>
      <w:r w:rsidR="002F0CE6">
        <w:rPr>
          <w:rFonts w:ascii="Times New Roman" w:hAnsi="Times New Roman" w:cs="Times New Roman"/>
          <w:kern w:val="28"/>
          <w:sz w:val="28"/>
          <w:szCs w:val="28"/>
        </w:rPr>
        <w:t>чать следующие основные разделы.</w:t>
      </w:r>
    </w:p>
    <w:p w:rsidR="0078297B" w:rsidRDefault="0078297B" w:rsidP="00782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297B" w:rsidRPr="008D5735" w:rsidRDefault="0078297B" w:rsidP="00782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57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297B" w:rsidRPr="00034401" w:rsidRDefault="0078297B" w:rsidP="0078297B">
      <w:pPr>
        <w:pStyle w:val="15"/>
        <w:tabs>
          <w:tab w:val="clear" w:pos="1276"/>
          <w:tab w:val="left" w:pos="1080"/>
        </w:tabs>
        <w:suppressAutoHyphens/>
        <w:rPr>
          <w:kern w:val="28"/>
          <w:sz w:val="20"/>
          <w:szCs w:val="20"/>
        </w:rPr>
      </w:pPr>
    </w:p>
    <w:p w:rsidR="0078297B" w:rsidRPr="00563963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01240">
        <w:rPr>
          <w:rFonts w:ascii="Times New Roman" w:hAnsi="Times New Roman" w:cs="Times New Roman"/>
          <w:kern w:val="28"/>
          <w:sz w:val="28"/>
          <w:szCs w:val="28"/>
        </w:rPr>
        <w:t>В данном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разделе </w:t>
      </w:r>
      <w:r w:rsidRPr="006F65F0">
        <w:rPr>
          <w:rFonts w:ascii="Times New Roman" w:hAnsi="Times New Roman" w:cs="Times New Roman"/>
          <w:kern w:val="28"/>
          <w:sz w:val="28"/>
          <w:szCs w:val="28"/>
        </w:rPr>
        <w:t>отражается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основание подготовки заключения, своевременность представления отчета об исполнении бюджета</w:t>
      </w:r>
      <w:r w:rsidR="00601240">
        <w:rPr>
          <w:rFonts w:ascii="Times New Roman" w:hAnsi="Times New Roman" w:cs="Times New Roman"/>
          <w:kern w:val="28"/>
          <w:sz w:val="28"/>
          <w:szCs w:val="28"/>
        </w:rPr>
        <w:t xml:space="preserve"> за </w:t>
      </w:r>
      <w:r w:rsidR="00223B4C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1 </w:t>
      </w:r>
      <w:r w:rsidR="00601240">
        <w:rPr>
          <w:rFonts w:ascii="Times New Roman" w:hAnsi="Times New Roman" w:cs="Times New Roman"/>
          <w:kern w:val="28"/>
          <w:sz w:val="28"/>
          <w:szCs w:val="28"/>
        </w:rPr>
        <w:t>полугодие, 9 месяцев текущего года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, документ</w:t>
      </w:r>
      <w:r w:rsidR="00601240">
        <w:rPr>
          <w:rFonts w:ascii="Times New Roman" w:hAnsi="Times New Roman" w:cs="Times New Roman"/>
          <w:kern w:val="28"/>
          <w:sz w:val="28"/>
          <w:szCs w:val="28"/>
        </w:rPr>
        <w:t>ы и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источники информации</w:t>
      </w:r>
      <w:r w:rsidR="009219D8">
        <w:rPr>
          <w:rFonts w:ascii="Times New Roman" w:hAnsi="Times New Roman" w:cs="Times New Roman"/>
          <w:kern w:val="28"/>
          <w:sz w:val="28"/>
          <w:szCs w:val="28"/>
        </w:rPr>
        <w:t>, которые используются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для </w:t>
      </w:r>
      <w:r w:rsidR="00601240">
        <w:rPr>
          <w:rFonts w:ascii="Times New Roman" w:hAnsi="Times New Roman" w:cs="Times New Roman"/>
          <w:kern w:val="28"/>
          <w:sz w:val="28"/>
          <w:szCs w:val="28"/>
        </w:rPr>
        <w:t xml:space="preserve">подготовки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заключения КСП </w:t>
      </w:r>
      <w:r w:rsidR="006B5C4A">
        <w:rPr>
          <w:rFonts w:ascii="Times New Roman" w:hAnsi="Times New Roman" w:cs="Times New Roman"/>
          <w:kern w:val="28"/>
          <w:sz w:val="28"/>
          <w:szCs w:val="28"/>
        </w:rPr>
        <w:t xml:space="preserve">г. Омска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на отчет об исполнении бюджета </w:t>
      </w:r>
      <w:r w:rsidR="00601240">
        <w:rPr>
          <w:rFonts w:ascii="Times New Roman" w:hAnsi="Times New Roman" w:cs="Times New Roman"/>
          <w:kern w:val="28"/>
          <w:sz w:val="28"/>
          <w:szCs w:val="28"/>
        </w:rPr>
        <w:t xml:space="preserve">за </w:t>
      </w:r>
      <w:r w:rsidR="00223B4C">
        <w:rPr>
          <w:rFonts w:ascii="Times New Roman" w:hAnsi="Times New Roman" w:cs="Times New Roman"/>
          <w:kern w:val="28"/>
          <w:sz w:val="28"/>
          <w:szCs w:val="28"/>
        </w:rPr>
        <w:t xml:space="preserve">1 </w:t>
      </w:r>
      <w:r w:rsidR="00601240">
        <w:rPr>
          <w:rFonts w:ascii="Times New Roman" w:hAnsi="Times New Roman" w:cs="Times New Roman"/>
          <w:kern w:val="28"/>
          <w:sz w:val="28"/>
          <w:szCs w:val="28"/>
        </w:rPr>
        <w:t>полугодие, 9 месяцев текущего года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8297B" w:rsidRPr="00563963" w:rsidRDefault="0078297B" w:rsidP="007829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7D7B09" w:rsidRDefault="00601240" w:rsidP="006F6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3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изменения</w:t>
      </w:r>
      <w:r w:rsidRPr="00EF36EF">
        <w:rPr>
          <w:rFonts w:ascii="Times New Roman" w:hAnsi="Times New Roman" w:cs="Times New Roman"/>
          <w:sz w:val="28"/>
          <w:szCs w:val="28"/>
        </w:rPr>
        <w:t xml:space="preserve"> основных бюджетных показателей при исполнении</w:t>
      </w:r>
      <w:r w:rsidR="00D128F8">
        <w:rPr>
          <w:rFonts w:ascii="Times New Roman" w:hAnsi="Times New Roman" w:cs="Times New Roman"/>
          <w:sz w:val="28"/>
          <w:szCs w:val="28"/>
        </w:rPr>
        <w:t xml:space="preserve"> </w:t>
      </w:r>
      <w:r w:rsidRPr="00EF36EF">
        <w:rPr>
          <w:rFonts w:ascii="Times New Roman" w:hAnsi="Times New Roman" w:cs="Times New Roman"/>
          <w:sz w:val="28"/>
          <w:szCs w:val="28"/>
        </w:rPr>
        <w:t>бюджета</w:t>
      </w:r>
      <w:r w:rsidR="007E0A9A">
        <w:rPr>
          <w:rFonts w:ascii="Times New Roman" w:hAnsi="Times New Roman" w:cs="Times New Roman"/>
          <w:sz w:val="28"/>
          <w:szCs w:val="28"/>
        </w:rPr>
        <w:t xml:space="preserve"> города Омска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7D7B09">
        <w:rPr>
          <w:rFonts w:ascii="Times New Roman" w:hAnsi="Times New Roman" w:cs="Times New Roman"/>
          <w:sz w:val="28"/>
          <w:szCs w:val="28"/>
        </w:rPr>
        <w:t>___________________________</w:t>
      </w:r>
      <w:r w:rsidR="00D128F8">
        <w:rPr>
          <w:rFonts w:ascii="Times New Roman" w:hAnsi="Times New Roman" w:cs="Times New Roman"/>
          <w:sz w:val="28"/>
          <w:szCs w:val="28"/>
        </w:rPr>
        <w:t>_____</w:t>
      </w:r>
    </w:p>
    <w:p w:rsidR="00601240" w:rsidRPr="007D7B09" w:rsidRDefault="006F65F0" w:rsidP="006F6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E0A9A" w:rsidRPr="007D7B09">
        <w:rPr>
          <w:rFonts w:ascii="Times New Roman" w:hAnsi="Times New Roman" w:cs="Times New Roman"/>
          <w:sz w:val="24"/>
          <w:szCs w:val="24"/>
        </w:rPr>
        <w:t xml:space="preserve">(за </w:t>
      </w:r>
      <w:r w:rsidR="007C7CB5" w:rsidRPr="007D7B09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7E0A9A" w:rsidRPr="007D7B09">
        <w:rPr>
          <w:rFonts w:ascii="Times New Roman" w:hAnsi="Times New Roman" w:cs="Times New Roman"/>
          <w:sz w:val="24"/>
          <w:szCs w:val="24"/>
        </w:rPr>
        <w:t>отчетный период текущего года)</w:t>
      </w:r>
    </w:p>
    <w:p w:rsidR="00601240" w:rsidRPr="007E0A9A" w:rsidRDefault="00D128F8" w:rsidP="006F6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6EF">
        <w:rPr>
          <w:rFonts w:ascii="Times New Roman" w:hAnsi="Times New Roman" w:cs="Times New Roman"/>
          <w:sz w:val="28"/>
          <w:szCs w:val="28"/>
        </w:rPr>
        <w:t xml:space="preserve">и общие итоги </w:t>
      </w:r>
      <w:r w:rsidR="007D7B09" w:rsidRPr="00EF36EF">
        <w:rPr>
          <w:rFonts w:ascii="Times New Roman" w:hAnsi="Times New Roman" w:cs="Times New Roman"/>
          <w:sz w:val="28"/>
          <w:szCs w:val="28"/>
        </w:rPr>
        <w:t>его исполнения</w:t>
      </w:r>
    </w:p>
    <w:p w:rsidR="00D128F8" w:rsidRPr="00034401" w:rsidRDefault="00D128F8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907EDB" w:rsidRPr="00563963" w:rsidRDefault="00907ED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F0CE6">
        <w:rPr>
          <w:rFonts w:ascii="Times New Roman" w:hAnsi="Times New Roman" w:cs="Times New Roman"/>
          <w:kern w:val="28"/>
          <w:sz w:val="28"/>
          <w:szCs w:val="28"/>
        </w:rPr>
        <w:t>В данном разделе отражаются результаты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изменения основных характеристик бюджета на основе решений о внесении изменений в бюджет в отчетном </w:t>
      </w:r>
      <w:r>
        <w:rPr>
          <w:rFonts w:ascii="Times New Roman" w:hAnsi="Times New Roman" w:cs="Times New Roman"/>
          <w:kern w:val="28"/>
          <w:sz w:val="28"/>
          <w:szCs w:val="28"/>
        </w:rPr>
        <w:t>периоде текущего года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. Указываются основные причины изменения основных характеристик бюджета.</w:t>
      </w:r>
    </w:p>
    <w:p w:rsidR="00907EDB" w:rsidRPr="00563963" w:rsidRDefault="00907ED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>Отражаются общие итоги исполнения бюджета, проводится анализ фактического исполнения основных характеристик бюджета по сравнению с плановыми назначениями</w:t>
      </w:r>
      <w:r w:rsidR="005B7AD1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Результаты анализа систематизируются в таблицу.</w:t>
      </w:r>
    </w:p>
    <w:p w:rsidR="00907EDB" w:rsidRPr="002F0CE6" w:rsidRDefault="00907ED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B7AD1" w:rsidRPr="006361D6" w:rsidRDefault="005B7AD1" w:rsidP="005B7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61D6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gramStart"/>
      <w:r w:rsidRPr="006361D6">
        <w:rPr>
          <w:rFonts w:ascii="Times New Roman" w:hAnsi="Times New Roman" w:cs="Times New Roman"/>
          <w:sz w:val="28"/>
          <w:szCs w:val="28"/>
        </w:rPr>
        <w:t>исполнения доходной части бюджета города Омска</w:t>
      </w:r>
      <w:proofErr w:type="gramEnd"/>
    </w:p>
    <w:p w:rsidR="005B7AD1" w:rsidRPr="00034401" w:rsidRDefault="005B7AD1" w:rsidP="005B7AD1">
      <w:pPr>
        <w:pStyle w:val="ConsPlusNonformat"/>
        <w:ind w:firstLine="708"/>
        <w:jc w:val="center"/>
        <w:rPr>
          <w:rFonts w:ascii="Times New Roman" w:hAnsi="Times New Roman" w:cs="Times New Roman"/>
        </w:rPr>
      </w:pPr>
    </w:p>
    <w:p w:rsidR="005B7AD1" w:rsidRPr="00563963" w:rsidRDefault="005B7AD1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>Анализ исполнения доходной части бюджета города включает:</w:t>
      </w:r>
    </w:p>
    <w:p w:rsidR="005B7AD1" w:rsidRPr="002F0CE6" w:rsidRDefault="005B7AD1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F0CE6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1) </w:t>
      </w:r>
      <w:r w:rsidR="00E76952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2F0CE6">
        <w:rPr>
          <w:rFonts w:ascii="Times New Roman" w:hAnsi="Times New Roman" w:cs="Times New Roman"/>
          <w:kern w:val="28"/>
          <w:sz w:val="28"/>
          <w:szCs w:val="28"/>
        </w:rPr>
        <w:t>бщий анализ исполнения утвержденных плановых показателей в разрезе доходных источников. Сравнение фактических показателей удельного веса налоговых, неналоговых доходов и безвозмездных поступлений в отчетном периоде с показателями, сложившимися в аналогичном периоде предыдущего го</w:t>
      </w:r>
      <w:r w:rsidR="00C10CA4" w:rsidRPr="002F0CE6">
        <w:rPr>
          <w:rFonts w:ascii="Times New Roman" w:hAnsi="Times New Roman" w:cs="Times New Roman"/>
          <w:kern w:val="28"/>
          <w:sz w:val="28"/>
          <w:szCs w:val="28"/>
        </w:rPr>
        <w:t>да</w:t>
      </w:r>
      <w:r w:rsidRPr="002F0CE6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C10CA4" w:rsidRPr="002F0CE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F0CE6">
        <w:rPr>
          <w:rFonts w:ascii="Times New Roman" w:hAnsi="Times New Roman" w:cs="Times New Roman"/>
          <w:kern w:val="28"/>
          <w:sz w:val="28"/>
          <w:szCs w:val="28"/>
        </w:rPr>
        <w:t>Результаты анал</w:t>
      </w:r>
      <w:r w:rsidR="00E76952">
        <w:rPr>
          <w:rFonts w:ascii="Times New Roman" w:hAnsi="Times New Roman" w:cs="Times New Roman"/>
          <w:kern w:val="28"/>
          <w:sz w:val="28"/>
          <w:szCs w:val="28"/>
        </w:rPr>
        <w:t>иза систематизируются в таблицу</w:t>
      </w:r>
      <w:r w:rsidR="00FA4D2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A4D28" w:rsidRPr="006F65F0">
        <w:rPr>
          <w:rFonts w:ascii="Times New Roman" w:hAnsi="Times New Roman" w:cs="Times New Roman"/>
          <w:kern w:val="28"/>
          <w:sz w:val="28"/>
          <w:szCs w:val="28"/>
        </w:rPr>
        <w:t>(при необходимости)</w:t>
      </w:r>
      <w:r w:rsidR="00E76952" w:rsidRPr="006F65F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5B7AD1" w:rsidRPr="00563963" w:rsidRDefault="005B7AD1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2) </w:t>
      </w:r>
      <w:r w:rsidR="00E76952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нализ внесения изменений в объемы доходной части в ходе исполнения бюджета. Анализ причин и обоснованности корректировки плановых назначен</w:t>
      </w:r>
      <w:r w:rsidR="00E76952">
        <w:rPr>
          <w:rFonts w:ascii="Times New Roman" w:hAnsi="Times New Roman" w:cs="Times New Roman"/>
          <w:kern w:val="28"/>
          <w:sz w:val="28"/>
          <w:szCs w:val="28"/>
        </w:rPr>
        <w:t>ий в течение отчетного периода;</w:t>
      </w:r>
    </w:p>
    <w:p w:rsidR="005B7AD1" w:rsidRPr="00563963" w:rsidRDefault="005B7AD1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3) </w:t>
      </w:r>
      <w:r w:rsidR="00E76952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бщую оценку исполне</w:t>
      </w:r>
      <w:r w:rsidR="006F65F0">
        <w:rPr>
          <w:rFonts w:ascii="Times New Roman" w:hAnsi="Times New Roman" w:cs="Times New Roman"/>
          <w:kern w:val="28"/>
          <w:sz w:val="28"/>
          <w:szCs w:val="28"/>
        </w:rPr>
        <w:t>ния доходной части бюджета, в том числе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налоговых, неналоговых доходов и безвозмездных поступлений, по отношению к первоначально утвержденному бюджету и уточненному бюджету на год. </w:t>
      </w:r>
      <w:r w:rsidR="00C10CA4" w:rsidRPr="00C10CA4">
        <w:rPr>
          <w:rFonts w:ascii="Times New Roman" w:hAnsi="Times New Roman" w:cs="Times New Roman"/>
          <w:kern w:val="28"/>
          <w:sz w:val="28"/>
          <w:szCs w:val="28"/>
        </w:rPr>
        <w:t xml:space="preserve">Сравнение фактических показателей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доходных источников бюджета </w:t>
      </w:r>
      <w:r w:rsidR="00C10CA4" w:rsidRPr="00C10CA4">
        <w:rPr>
          <w:rFonts w:ascii="Times New Roman" w:hAnsi="Times New Roman" w:cs="Times New Roman"/>
          <w:kern w:val="28"/>
          <w:sz w:val="28"/>
          <w:szCs w:val="28"/>
        </w:rPr>
        <w:t xml:space="preserve">с показателями, сложившимися в аналогичном периоде </w:t>
      </w:r>
      <w:r w:rsidRPr="005B7AD1">
        <w:rPr>
          <w:rFonts w:ascii="Times New Roman" w:hAnsi="Times New Roman" w:cs="Times New Roman"/>
          <w:kern w:val="28"/>
          <w:sz w:val="28"/>
          <w:szCs w:val="28"/>
        </w:rPr>
        <w:t>предыдущего года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. Результаты анал</w:t>
      </w:r>
      <w:r w:rsidR="00E76952">
        <w:rPr>
          <w:rFonts w:ascii="Times New Roman" w:hAnsi="Times New Roman" w:cs="Times New Roman"/>
          <w:kern w:val="28"/>
          <w:sz w:val="28"/>
          <w:szCs w:val="28"/>
        </w:rPr>
        <w:t>иза систематизируются в таблицу</w:t>
      </w:r>
      <w:r w:rsidR="00FA4D2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A4D28" w:rsidRPr="006F65F0">
        <w:rPr>
          <w:rFonts w:ascii="Times New Roman" w:hAnsi="Times New Roman" w:cs="Times New Roman"/>
          <w:kern w:val="28"/>
          <w:sz w:val="28"/>
          <w:szCs w:val="28"/>
        </w:rPr>
        <w:t>(при необходимости)</w:t>
      </w:r>
      <w:r w:rsidR="00E76952" w:rsidRPr="006F65F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C10CA4" w:rsidRPr="002F0CE6" w:rsidRDefault="005B7AD1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F0CE6">
        <w:rPr>
          <w:rFonts w:ascii="Times New Roman" w:hAnsi="Times New Roman" w:cs="Times New Roman"/>
          <w:kern w:val="28"/>
          <w:sz w:val="28"/>
          <w:szCs w:val="28"/>
        </w:rPr>
        <w:t xml:space="preserve">4) </w:t>
      </w:r>
      <w:r w:rsidR="00E76952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2F0CE6">
        <w:rPr>
          <w:rFonts w:ascii="Times New Roman" w:hAnsi="Times New Roman" w:cs="Times New Roman"/>
          <w:kern w:val="28"/>
          <w:sz w:val="28"/>
          <w:szCs w:val="28"/>
        </w:rPr>
        <w:t xml:space="preserve">нализ доходов </w:t>
      </w:r>
      <w:r w:rsidR="00C10CA4" w:rsidRPr="002F0CE6">
        <w:rPr>
          <w:rFonts w:ascii="Times New Roman" w:hAnsi="Times New Roman" w:cs="Times New Roman"/>
          <w:kern w:val="28"/>
          <w:sz w:val="28"/>
          <w:szCs w:val="28"/>
        </w:rPr>
        <w:t>в разрезе</w:t>
      </w:r>
      <w:r w:rsidRPr="002F0CE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7CB5" w:rsidRPr="002F0CE6">
        <w:rPr>
          <w:rFonts w:ascii="Times New Roman" w:hAnsi="Times New Roman" w:cs="Times New Roman"/>
          <w:kern w:val="28"/>
          <w:sz w:val="28"/>
          <w:szCs w:val="28"/>
        </w:rPr>
        <w:t xml:space="preserve">в разрезе групп доходов, отдельных видов поступлений </w:t>
      </w:r>
      <w:r w:rsidRPr="002F0CE6">
        <w:rPr>
          <w:rFonts w:ascii="Times New Roman" w:hAnsi="Times New Roman" w:cs="Times New Roman"/>
          <w:kern w:val="28"/>
          <w:sz w:val="28"/>
          <w:szCs w:val="28"/>
        </w:rPr>
        <w:t xml:space="preserve">по сравнению с плановыми назначениями. </w:t>
      </w:r>
      <w:r w:rsidR="00C10CA4" w:rsidRPr="002F0CE6">
        <w:rPr>
          <w:rFonts w:ascii="Times New Roman" w:hAnsi="Times New Roman" w:cs="Times New Roman"/>
          <w:kern w:val="28"/>
          <w:sz w:val="28"/>
          <w:szCs w:val="28"/>
        </w:rPr>
        <w:t>Сравнение фактических показателей с показателями, сложившимися в аналог</w:t>
      </w:r>
      <w:r w:rsidR="001644ED">
        <w:rPr>
          <w:rFonts w:ascii="Times New Roman" w:hAnsi="Times New Roman" w:cs="Times New Roman"/>
          <w:kern w:val="28"/>
          <w:sz w:val="28"/>
          <w:szCs w:val="28"/>
        </w:rPr>
        <w:t>ичном периоде предыдущего года.</w:t>
      </w:r>
    </w:p>
    <w:p w:rsidR="007C7CB5" w:rsidRDefault="007C7CB5" w:rsidP="00782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297B" w:rsidRPr="002A519A" w:rsidRDefault="00FF1A36" w:rsidP="00782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297B" w:rsidRPr="002A519A">
        <w:rPr>
          <w:rFonts w:ascii="Times New Roman" w:hAnsi="Times New Roman" w:cs="Times New Roman"/>
          <w:sz w:val="28"/>
          <w:szCs w:val="28"/>
        </w:rPr>
        <w:t xml:space="preserve">. Анализ </w:t>
      </w:r>
      <w:proofErr w:type="gramStart"/>
      <w:r w:rsidR="0078297B" w:rsidRPr="002A519A">
        <w:rPr>
          <w:rFonts w:ascii="Times New Roman" w:hAnsi="Times New Roman" w:cs="Times New Roman"/>
          <w:sz w:val="28"/>
          <w:szCs w:val="28"/>
        </w:rPr>
        <w:t>исполнения расходной части бюджета города Омска</w:t>
      </w:r>
      <w:proofErr w:type="gramEnd"/>
    </w:p>
    <w:p w:rsidR="00C10CA4" w:rsidRPr="00034401" w:rsidRDefault="00C10CA4" w:rsidP="007829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78297B" w:rsidRPr="00563963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>В данном разделе отражается:</w:t>
      </w:r>
    </w:p>
    <w:p w:rsidR="0078297B" w:rsidRPr="00563963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1) </w:t>
      </w:r>
      <w:r w:rsidR="00E76952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бъем и структура кассовых расходов по обязательствам бюджета. Соответствие фактического исполнения по расходам бюджета запланированным объемам в решении о бюджете, уровень исполнения, причины неисполнения </w:t>
      </w:r>
      <w:r w:rsidR="00C10CA4">
        <w:rPr>
          <w:rFonts w:ascii="Times New Roman" w:hAnsi="Times New Roman" w:cs="Times New Roman"/>
          <w:kern w:val="28"/>
          <w:sz w:val="28"/>
          <w:szCs w:val="28"/>
        </w:rPr>
        <w:t xml:space="preserve">(низкого исполнения) </w:t>
      </w:r>
      <w:r w:rsidR="003B51A0">
        <w:rPr>
          <w:rFonts w:ascii="Times New Roman" w:hAnsi="Times New Roman" w:cs="Times New Roman"/>
          <w:kern w:val="28"/>
          <w:sz w:val="28"/>
          <w:szCs w:val="28"/>
        </w:rPr>
        <w:t>бюджетных назначений;</w:t>
      </w:r>
    </w:p>
    <w:p w:rsidR="0078297B" w:rsidRPr="00563963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2) </w:t>
      </w:r>
      <w:r w:rsidR="00E76952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зменения расходной части бюджета. Анализ причин и обоснованности внесения изменений в объемы расходной части бю</w:t>
      </w:r>
      <w:r w:rsidR="003B51A0">
        <w:rPr>
          <w:rFonts w:ascii="Times New Roman" w:hAnsi="Times New Roman" w:cs="Times New Roman"/>
          <w:kern w:val="28"/>
          <w:sz w:val="28"/>
          <w:szCs w:val="28"/>
        </w:rPr>
        <w:t>джета в ходе исполнения бюджета;</w:t>
      </w:r>
    </w:p>
    <w:p w:rsidR="00E43F62" w:rsidRPr="006F65F0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3) </w:t>
      </w:r>
      <w:r w:rsidR="00E76952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бщая оценка исполнения расходной части бюджета по отношению к первоначально утвержденному и уточненному бюджету на год.</w:t>
      </w:r>
      <w:r w:rsidR="00E43F62" w:rsidRPr="00E43F6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43F62" w:rsidRPr="00563963">
        <w:rPr>
          <w:rFonts w:ascii="Times New Roman" w:hAnsi="Times New Roman" w:cs="Times New Roman"/>
          <w:kern w:val="28"/>
          <w:sz w:val="28"/>
          <w:szCs w:val="28"/>
        </w:rPr>
        <w:t>Результаты анал</w:t>
      </w:r>
      <w:r w:rsidR="003B51A0">
        <w:rPr>
          <w:rFonts w:ascii="Times New Roman" w:hAnsi="Times New Roman" w:cs="Times New Roman"/>
          <w:kern w:val="28"/>
          <w:sz w:val="28"/>
          <w:szCs w:val="28"/>
        </w:rPr>
        <w:t xml:space="preserve">иза систематизируются в </w:t>
      </w:r>
      <w:r w:rsidR="003B51A0" w:rsidRPr="006F65F0">
        <w:rPr>
          <w:rFonts w:ascii="Times New Roman" w:hAnsi="Times New Roman" w:cs="Times New Roman"/>
          <w:kern w:val="28"/>
          <w:sz w:val="28"/>
          <w:szCs w:val="28"/>
        </w:rPr>
        <w:t>таблицу</w:t>
      </w:r>
      <w:r w:rsidR="006C27D0" w:rsidRPr="006F65F0">
        <w:rPr>
          <w:rFonts w:ascii="Times New Roman" w:hAnsi="Times New Roman" w:cs="Times New Roman"/>
          <w:kern w:val="28"/>
          <w:sz w:val="28"/>
          <w:szCs w:val="28"/>
        </w:rPr>
        <w:t xml:space="preserve"> (при необходимости)</w:t>
      </w:r>
      <w:r w:rsidR="003B51A0" w:rsidRPr="006F65F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78297B" w:rsidRPr="006F65F0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F65F0">
        <w:rPr>
          <w:rFonts w:ascii="Times New Roman" w:hAnsi="Times New Roman" w:cs="Times New Roman"/>
          <w:kern w:val="28"/>
          <w:sz w:val="28"/>
          <w:szCs w:val="28"/>
        </w:rPr>
        <w:t xml:space="preserve">4) </w:t>
      </w:r>
      <w:r w:rsidR="00E76952" w:rsidRPr="006F65F0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6F65F0">
        <w:rPr>
          <w:rFonts w:ascii="Times New Roman" w:hAnsi="Times New Roman" w:cs="Times New Roman"/>
          <w:kern w:val="28"/>
          <w:sz w:val="28"/>
          <w:szCs w:val="28"/>
        </w:rPr>
        <w:t>сполнение расходной части бюджета города:</w:t>
      </w:r>
    </w:p>
    <w:p w:rsidR="0078297B" w:rsidRPr="00563963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F65F0">
        <w:rPr>
          <w:rFonts w:ascii="Times New Roman" w:hAnsi="Times New Roman" w:cs="Times New Roman"/>
          <w:kern w:val="28"/>
          <w:sz w:val="28"/>
          <w:szCs w:val="28"/>
        </w:rPr>
        <w:t>- в разрезе разделов функциональной структуры расходов.</w:t>
      </w:r>
      <w:r w:rsidR="00E43F62" w:rsidRPr="006F65F0">
        <w:rPr>
          <w:rFonts w:ascii="Times New Roman" w:hAnsi="Times New Roman" w:cs="Times New Roman"/>
          <w:kern w:val="28"/>
          <w:sz w:val="28"/>
          <w:szCs w:val="28"/>
        </w:rPr>
        <w:t xml:space="preserve"> Результаты анализа систематизируются в таблицу</w:t>
      </w:r>
      <w:r w:rsidR="006F65F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C27D0" w:rsidRPr="006F65F0">
        <w:rPr>
          <w:rFonts w:ascii="Times New Roman" w:hAnsi="Times New Roman" w:cs="Times New Roman"/>
          <w:kern w:val="28"/>
          <w:sz w:val="28"/>
          <w:szCs w:val="28"/>
        </w:rPr>
        <w:t>(при необходимости)</w:t>
      </w:r>
      <w:r w:rsidR="00E43F62" w:rsidRPr="006F65F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78297B" w:rsidRPr="00563963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- по целевым статьям и видам расходов в соответствии с </w:t>
      </w:r>
      <w:hyperlink r:id="rId9" w:tooltip="Ведомство" w:history="1">
        <w:r w:rsidRPr="00563963">
          <w:rPr>
            <w:rFonts w:ascii="Times New Roman" w:hAnsi="Times New Roman" w:cs="Times New Roman"/>
            <w:kern w:val="28"/>
            <w:sz w:val="28"/>
            <w:szCs w:val="28"/>
          </w:rPr>
          <w:t>ведомственной</w:t>
        </w:r>
      </w:hyperlink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структурой расходов мун</w:t>
      </w:r>
      <w:r w:rsidR="00E76952">
        <w:rPr>
          <w:rFonts w:ascii="Times New Roman" w:hAnsi="Times New Roman" w:cs="Times New Roman"/>
          <w:kern w:val="28"/>
          <w:sz w:val="28"/>
          <w:szCs w:val="28"/>
        </w:rPr>
        <w:t>иципального бюджета (выборочно);</w:t>
      </w:r>
    </w:p>
    <w:p w:rsidR="0078297B" w:rsidRPr="00563963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5) </w:t>
      </w:r>
      <w:r w:rsidR="00F23B27"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облюдение ограничений, установленных Бюджетным кодексом Р</w:t>
      </w:r>
      <w:r w:rsidR="00420448">
        <w:rPr>
          <w:rFonts w:ascii="Times New Roman" w:hAnsi="Times New Roman" w:cs="Times New Roman"/>
          <w:kern w:val="28"/>
          <w:sz w:val="28"/>
          <w:szCs w:val="28"/>
        </w:rPr>
        <w:t xml:space="preserve">оссийской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Ф</w:t>
      </w:r>
      <w:r w:rsidR="00420448">
        <w:rPr>
          <w:rFonts w:ascii="Times New Roman" w:hAnsi="Times New Roman" w:cs="Times New Roman"/>
          <w:kern w:val="28"/>
          <w:sz w:val="28"/>
          <w:szCs w:val="28"/>
        </w:rPr>
        <w:t>едерации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по изменению и пер</w:t>
      </w:r>
      <w:r w:rsidR="00F23B27">
        <w:rPr>
          <w:rFonts w:ascii="Times New Roman" w:hAnsi="Times New Roman" w:cs="Times New Roman"/>
          <w:kern w:val="28"/>
          <w:sz w:val="28"/>
          <w:szCs w:val="28"/>
        </w:rPr>
        <w:t>емещению бюджетных ассигнований;</w:t>
      </w:r>
    </w:p>
    <w:p w:rsidR="0078297B" w:rsidRPr="00563963" w:rsidRDefault="007C7CB5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="00F23B27">
        <w:rPr>
          <w:rFonts w:ascii="Times New Roman" w:hAnsi="Times New Roman" w:cs="Times New Roman"/>
          <w:kern w:val="28"/>
          <w:sz w:val="28"/>
          <w:szCs w:val="28"/>
        </w:rPr>
        <w:t>н</w:t>
      </w:r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 xml:space="preserve">аличие или отсутствие расходования бюджетных средств </w:t>
      </w:r>
      <w:proofErr w:type="gramStart"/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>сверх</w:t>
      </w:r>
      <w:proofErr w:type="gramEnd"/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 xml:space="preserve"> утвержденного решением о бюдж</w:t>
      </w:r>
      <w:r w:rsidR="00F23B27">
        <w:rPr>
          <w:rFonts w:ascii="Times New Roman" w:hAnsi="Times New Roman" w:cs="Times New Roman"/>
          <w:kern w:val="28"/>
          <w:sz w:val="28"/>
          <w:szCs w:val="28"/>
        </w:rPr>
        <w:t>ете, сводной бюджетной росписью;</w:t>
      </w:r>
    </w:p>
    <w:p w:rsidR="00F23B27" w:rsidRDefault="007C7CB5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="00F23B27">
        <w:rPr>
          <w:rFonts w:ascii="Times New Roman" w:hAnsi="Times New Roman" w:cs="Times New Roman"/>
          <w:kern w:val="28"/>
          <w:sz w:val="28"/>
          <w:szCs w:val="28"/>
        </w:rPr>
        <w:t>п</w:t>
      </w:r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 xml:space="preserve">редоставление бюджетных ссуд (кредитов) </w:t>
      </w:r>
      <w:r w:rsidR="0078297B" w:rsidRPr="00744B1F">
        <w:rPr>
          <w:rFonts w:ascii="Times New Roman" w:hAnsi="Times New Roman" w:cs="Times New Roman"/>
          <w:kern w:val="28"/>
          <w:sz w:val="28"/>
          <w:szCs w:val="28"/>
        </w:rPr>
        <w:t>предприятиям и</w:t>
      </w:r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 xml:space="preserve"> юридическим лицам, не являющимся муниципальными </w:t>
      </w:r>
      <w:hyperlink r:id="rId10" w:tooltip="Унитарные предприятия" w:history="1">
        <w:r w:rsidR="0078297B" w:rsidRPr="00563963">
          <w:rPr>
            <w:rFonts w:ascii="Times New Roman" w:hAnsi="Times New Roman" w:cs="Times New Roman"/>
            <w:kern w:val="28"/>
            <w:sz w:val="28"/>
            <w:szCs w:val="28"/>
          </w:rPr>
          <w:t>предприятиями</w:t>
        </w:r>
      </w:hyperlink>
      <w:r w:rsidR="00F23B27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78297B" w:rsidRPr="00563963" w:rsidRDefault="007C7CB5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8</w:t>
      </w:r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="00F23B27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 xml:space="preserve">нализ выполнения бюджетных ассигнований на осуществление бюджетных инвестиций в </w:t>
      </w:r>
      <w:hyperlink r:id="rId11" w:tooltip="Объекты капитального строительства" w:history="1">
        <w:r w:rsidR="0078297B" w:rsidRPr="00563963">
          <w:rPr>
            <w:rFonts w:ascii="Times New Roman" w:hAnsi="Times New Roman" w:cs="Times New Roman"/>
            <w:kern w:val="28"/>
            <w:sz w:val="28"/>
            <w:szCs w:val="28"/>
          </w:rPr>
          <w:t>объекты капитального строительства</w:t>
        </w:r>
      </w:hyperlink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hyperlink r:id="rId12" w:tooltip="Муниципальная собственность" w:history="1">
        <w:r w:rsidR="0078297B" w:rsidRPr="00563963">
          <w:rPr>
            <w:rFonts w:ascii="Times New Roman" w:hAnsi="Times New Roman" w:cs="Times New Roman"/>
            <w:kern w:val="28"/>
            <w:sz w:val="28"/>
            <w:szCs w:val="28"/>
          </w:rPr>
          <w:t>муниципальной собственности</w:t>
        </w:r>
      </w:hyperlink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>. Объемы финансирования капитального строительства (</w:t>
      </w:r>
      <w:hyperlink r:id="rId13" w:tooltip="Выполнение работ" w:history="1">
        <w:r w:rsidR="0078297B" w:rsidRPr="00563963">
          <w:rPr>
            <w:rFonts w:ascii="Times New Roman" w:hAnsi="Times New Roman" w:cs="Times New Roman"/>
            <w:kern w:val="28"/>
            <w:sz w:val="28"/>
            <w:szCs w:val="28"/>
          </w:rPr>
          <w:t>выполненных работ</w:t>
        </w:r>
      </w:hyperlink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>) за счет всех источников финансирования, в том числе за счет сре</w:t>
      </w:r>
      <w:r w:rsidR="00F23B27">
        <w:rPr>
          <w:rFonts w:ascii="Times New Roman" w:hAnsi="Times New Roman" w:cs="Times New Roman"/>
          <w:kern w:val="28"/>
          <w:sz w:val="28"/>
          <w:szCs w:val="28"/>
        </w:rPr>
        <w:t>дств бюджета города (выборочно);</w:t>
      </w:r>
    </w:p>
    <w:p w:rsidR="00FF1A36" w:rsidRDefault="007C7CB5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9</w:t>
      </w:r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="00F23B27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78297B" w:rsidRPr="00563963">
        <w:rPr>
          <w:rFonts w:ascii="Times New Roman" w:hAnsi="Times New Roman" w:cs="Times New Roman"/>
          <w:kern w:val="28"/>
          <w:sz w:val="28"/>
          <w:szCs w:val="28"/>
        </w:rPr>
        <w:t xml:space="preserve">асходы по обязательствам бюджета города в разрезе </w:t>
      </w:r>
      <w:hyperlink r:id="rId14" w:tooltip="Целевые программы" w:history="1">
        <w:r w:rsidR="001644ED">
          <w:rPr>
            <w:rFonts w:ascii="Times New Roman" w:hAnsi="Times New Roman" w:cs="Times New Roman"/>
            <w:kern w:val="28"/>
            <w:sz w:val="28"/>
            <w:szCs w:val="28"/>
          </w:rPr>
          <w:t>муниципальн</w:t>
        </w:r>
        <w:r w:rsidR="0078297B" w:rsidRPr="006F65F0">
          <w:rPr>
            <w:rFonts w:ascii="Times New Roman" w:hAnsi="Times New Roman" w:cs="Times New Roman"/>
            <w:kern w:val="28"/>
            <w:sz w:val="28"/>
            <w:szCs w:val="28"/>
          </w:rPr>
          <w:t>ых программ</w:t>
        </w:r>
      </w:hyperlink>
      <w:r w:rsidR="00E43F62" w:rsidRPr="006F65F0">
        <w:rPr>
          <w:rFonts w:ascii="Times New Roman" w:hAnsi="Times New Roman" w:cs="Times New Roman"/>
          <w:kern w:val="28"/>
          <w:sz w:val="28"/>
          <w:szCs w:val="28"/>
        </w:rPr>
        <w:t>. Результаты анализа систематизируются в таблицу</w:t>
      </w:r>
      <w:r w:rsidR="006C27D0" w:rsidRPr="006F65F0">
        <w:rPr>
          <w:rFonts w:ascii="Times New Roman" w:hAnsi="Times New Roman" w:cs="Times New Roman"/>
          <w:kern w:val="28"/>
          <w:sz w:val="28"/>
          <w:szCs w:val="28"/>
        </w:rPr>
        <w:t xml:space="preserve"> (при необходимости)</w:t>
      </w:r>
      <w:r w:rsidR="00FF1A36" w:rsidRPr="006F65F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FF1A36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F0CE6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7C7CB5" w:rsidRPr="002F0CE6">
        <w:rPr>
          <w:rFonts w:ascii="Times New Roman" w:hAnsi="Times New Roman" w:cs="Times New Roman"/>
          <w:kern w:val="28"/>
          <w:sz w:val="28"/>
          <w:szCs w:val="28"/>
        </w:rPr>
        <w:t>0</w:t>
      </w:r>
      <w:r w:rsidRPr="002F0CE6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="00F23B27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2F0CE6">
        <w:rPr>
          <w:rFonts w:ascii="Times New Roman" w:hAnsi="Times New Roman" w:cs="Times New Roman"/>
          <w:kern w:val="28"/>
          <w:sz w:val="28"/>
          <w:szCs w:val="28"/>
        </w:rPr>
        <w:t xml:space="preserve">нализ </w:t>
      </w:r>
      <w:r w:rsidR="00FF1A36" w:rsidRPr="002F0CE6">
        <w:rPr>
          <w:rFonts w:ascii="Times New Roman" w:hAnsi="Times New Roman" w:cs="Times New Roman"/>
          <w:kern w:val="28"/>
          <w:sz w:val="28"/>
          <w:szCs w:val="28"/>
        </w:rPr>
        <w:t xml:space="preserve">расходов, произведенных в отчетном периоде за счет </w:t>
      </w:r>
      <w:proofErr w:type="gramStart"/>
      <w:r w:rsidR="00FF1A36" w:rsidRPr="002F0CE6">
        <w:rPr>
          <w:rFonts w:ascii="Times New Roman" w:hAnsi="Times New Roman" w:cs="Times New Roman"/>
          <w:kern w:val="28"/>
          <w:sz w:val="28"/>
          <w:szCs w:val="28"/>
        </w:rPr>
        <w:t>средств резервного ф</w:t>
      </w:r>
      <w:r w:rsidR="00042318">
        <w:rPr>
          <w:rFonts w:ascii="Times New Roman" w:hAnsi="Times New Roman" w:cs="Times New Roman"/>
          <w:kern w:val="28"/>
          <w:sz w:val="28"/>
          <w:szCs w:val="28"/>
        </w:rPr>
        <w:t>онда Администрации города Омска</w:t>
      </w:r>
      <w:proofErr w:type="gramEnd"/>
      <w:r w:rsidR="00042318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042318" w:rsidRPr="00563963" w:rsidRDefault="00042318" w:rsidP="0004231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11)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оответствие расходов по обс</w:t>
      </w:r>
      <w:r w:rsidR="00436383">
        <w:rPr>
          <w:rFonts w:ascii="Times New Roman" w:hAnsi="Times New Roman" w:cs="Times New Roman"/>
          <w:kern w:val="28"/>
          <w:sz w:val="28"/>
          <w:szCs w:val="28"/>
        </w:rPr>
        <w:t>луживанию долговых обязатель</w:t>
      </w:r>
      <w:proofErr w:type="gramStart"/>
      <w:r w:rsidR="00436383">
        <w:rPr>
          <w:rFonts w:ascii="Times New Roman" w:hAnsi="Times New Roman" w:cs="Times New Roman"/>
          <w:kern w:val="28"/>
          <w:sz w:val="28"/>
          <w:szCs w:val="28"/>
        </w:rPr>
        <w:t>ств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пр</w:t>
      </w:r>
      <w:proofErr w:type="gramEnd"/>
      <w:r w:rsidRPr="00563963">
        <w:rPr>
          <w:rFonts w:ascii="Times New Roman" w:hAnsi="Times New Roman" w:cs="Times New Roman"/>
          <w:kern w:val="28"/>
          <w:sz w:val="28"/>
          <w:szCs w:val="28"/>
        </w:rPr>
        <w:t>инятому решению о бюджете и ограничениям, уста</w:t>
      </w:r>
      <w:r>
        <w:rPr>
          <w:rFonts w:ascii="Times New Roman" w:hAnsi="Times New Roman" w:cs="Times New Roman"/>
          <w:kern w:val="28"/>
          <w:sz w:val="28"/>
          <w:szCs w:val="28"/>
        </w:rPr>
        <w:t>новленным Бюджетным кодексом Российской Федерации;</w:t>
      </w:r>
    </w:p>
    <w:p w:rsidR="00042318" w:rsidRPr="00563963" w:rsidRDefault="00042318" w:rsidP="0004231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12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бъем и </w:t>
      </w:r>
      <w:r>
        <w:rPr>
          <w:rFonts w:ascii="Times New Roman" w:hAnsi="Times New Roman" w:cs="Times New Roman"/>
          <w:kern w:val="28"/>
          <w:sz w:val="28"/>
          <w:szCs w:val="28"/>
        </w:rPr>
        <w:t>структура муниципального долга;</w:t>
      </w:r>
    </w:p>
    <w:p w:rsidR="00042318" w:rsidRPr="00563963" w:rsidRDefault="00042318" w:rsidP="0004231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13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нализ долго</w:t>
      </w:r>
      <w:r>
        <w:rPr>
          <w:rFonts w:ascii="Times New Roman" w:hAnsi="Times New Roman" w:cs="Times New Roman"/>
          <w:kern w:val="28"/>
          <w:sz w:val="28"/>
          <w:szCs w:val="28"/>
        </w:rPr>
        <w:t>вых и гарантийных обязательств.</w:t>
      </w:r>
    </w:p>
    <w:p w:rsidR="00042318" w:rsidRPr="002F0CE6" w:rsidRDefault="00042318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78297B" w:rsidRDefault="00042318" w:rsidP="00782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297B" w:rsidRPr="001D483A">
        <w:rPr>
          <w:rFonts w:ascii="Times New Roman" w:hAnsi="Times New Roman" w:cs="Times New Roman"/>
          <w:sz w:val="28"/>
          <w:szCs w:val="28"/>
        </w:rPr>
        <w:t xml:space="preserve">. </w:t>
      </w:r>
      <w:r w:rsidRPr="003E364C">
        <w:rPr>
          <w:rFonts w:ascii="Times New Roman" w:hAnsi="Times New Roman"/>
          <w:sz w:val="28"/>
          <w:szCs w:val="28"/>
        </w:rPr>
        <w:t>Источники финансирования дефицита бюджета</w:t>
      </w:r>
    </w:p>
    <w:p w:rsidR="00042318" w:rsidRPr="00034401" w:rsidRDefault="00042318" w:rsidP="00782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297B" w:rsidRPr="00563963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>В данном разделе отражается:</w:t>
      </w:r>
    </w:p>
    <w:p w:rsidR="00E43F62" w:rsidRPr="00563963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1) </w:t>
      </w:r>
      <w:r w:rsidR="00F23B27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нализ показателей по сравнению с плановыми назначениями и </w:t>
      </w:r>
      <w:r w:rsidR="00FF1A36" w:rsidRPr="00C10CA4">
        <w:rPr>
          <w:rFonts w:ascii="Times New Roman" w:hAnsi="Times New Roman" w:cs="Times New Roman"/>
          <w:kern w:val="28"/>
          <w:sz w:val="28"/>
          <w:szCs w:val="28"/>
        </w:rPr>
        <w:t>показателями, сложившимися в аналогичном периоде</w:t>
      </w:r>
      <w:r w:rsidR="00FF1A36" w:rsidRPr="005B7AD1">
        <w:rPr>
          <w:rFonts w:ascii="Times New Roman" w:hAnsi="Times New Roman" w:cs="Times New Roman"/>
          <w:kern w:val="28"/>
          <w:sz w:val="28"/>
          <w:szCs w:val="28"/>
        </w:rPr>
        <w:t xml:space="preserve"> предыдущего года</w:t>
      </w:r>
      <w:r w:rsidR="00FF1A36" w:rsidRPr="00563963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E43F62" w:rsidRPr="00563963">
        <w:rPr>
          <w:rFonts w:ascii="Times New Roman" w:hAnsi="Times New Roman" w:cs="Times New Roman"/>
          <w:kern w:val="28"/>
          <w:sz w:val="28"/>
          <w:szCs w:val="28"/>
        </w:rPr>
        <w:t>Результаты анал</w:t>
      </w:r>
      <w:r w:rsidR="003B51A0">
        <w:rPr>
          <w:rFonts w:ascii="Times New Roman" w:hAnsi="Times New Roman" w:cs="Times New Roman"/>
          <w:kern w:val="28"/>
          <w:sz w:val="28"/>
          <w:szCs w:val="28"/>
        </w:rPr>
        <w:t>иза систематизируются в таблицу</w:t>
      </w:r>
      <w:r w:rsidR="006C27D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C27D0" w:rsidRPr="006F65F0">
        <w:rPr>
          <w:rFonts w:ascii="Times New Roman" w:hAnsi="Times New Roman" w:cs="Times New Roman"/>
          <w:kern w:val="28"/>
          <w:sz w:val="28"/>
          <w:szCs w:val="28"/>
        </w:rPr>
        <w:t>(при необходимости)</w:t>
      </w:r>
      <w:r w:rsidR="003B51A0" w:rsidRPr="006F65F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78297B" w:rsidRPr="00563963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2) </w:t>
      </w:r>
      <w:r w:rsidR="00F23B27"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оответствие фактического размера де</w:t>
      </w:r>
      <w:r w:rsidR="00042318">
        <w:rPr>
          <w:rFonts w:ascii="Times New Roman" w:hAnsi="Times New Roman" w:cs="Times New Roman"/>
          <w:kern w:val="28"/>
          <w:sz w:val="28"/>
          <w:szCs w:val="28"/>
        </w:rPr>
        <w:t>фицита, источников его покрытия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принятому решению о бюджете и ограничениям, уста</w:t>
      </w:r>
      <w:r w:rsidR="003B51A0">
        <w:rPr>
          <w:rFonts w:ascii="Times New Roman" w:hAnsi="Times New Roman" w:cs="Times New Roman"/>
          <w:kern w:val="28"/>
          <w:sz w:val="28"/>
          <w:szCs w:val="28"/>
        </w:rPr>
        <w:t xml:space="preserve">новленным Бюджетным </w:t>
      </w:r>
      <w:r w:rsidR="006F65F0">
        <w:rPr>
          <w:rFonts w:ascii="Times New Roman" w:hAnsi="Times New Roman" w:cs="Times New Roman"/>
          <w:kern w:val="28"/>
          <w:sz w:val="28"/>
          <w:szCs w:val="28"/>
        </w:rPr>
        <w:t>к</w:t>
      </w:r>
      <w:r w:rsidR="003B51A0">
        <w:rPr>
          <w:rFonts w:ascii="Times New Roman" w:hAnsi="Times New Roman" w:cs="Times New Roman"/>
          <w:kern w:val="28"/>
          <w:sz w:val="28"/>
          <w:szCs w:val="28"/>
        </w:rPr>
        <w:t>одексом Р</w:t>
      </w:r>
      <w:r w:rsidR="006F65F0">
        <w:rPr>
          <w:rFonts w:ascii="Times New Roman" w:hAnsi="Times New Roman" w:cs="Times New Roman"/>
          <w:kern w:val="28"/>
          <w:sz w:val="28"/>
          <w:szCs w:val="28"/>
        </w:rPr>
        <w:t xml:space="preserve">оссийской </w:t>
      </w:r>
      <w:r w:rsidR="003B51A0">
        <w:rPr>
          <w:rFonts w:ascii="Times New Roman" w:hAnsi="Times New Roman" w:cs="Times New Roman"/>
          <w:kern w:val="28"/>
          <w:sz w:val="28"/>
          <w:szCs w:val="28"/>
        </w:rPr>
        <w:t>Ф</w:t>
      </w:r>
      <w:r w:rsidR="006F65F0">
        <w:rPr>
          <w:rFonts w:ascii="Times New Roman" w:hAnsi="Times New Roman" w:cs="Times New Roman"/>
          <w:kern w:val="28"/>
          <w:sz w:val="28"/>
          <w:szCs w:val="28"/>
        </w:rPr>
        <w:t>едерации</w:t>
      </w:r>
      <w:r w:rsidR="003B51A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78297B" w:rsidRPr="00563963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3) </w:t>
      </w:r>
      <w:r w:rsidR="00F23B27"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оответствие объемов полученных и погашенных в отчетном году муниципальным образованием бюджетных кредитов и кредитов кредитных организаций, указанных в источниках финансирования дефицита бюджета, сведениям о состоянии муниципального долга (выписке и</w:t>
      </w:r>
      <w:r w:rsidR="00042318">
        <w:rPr>
          <w:rFonts w:ascii="Times New Roman" w:hAnsi="Times New Roman" w:cs="Times New Roman"/>
          <w:kern w:val="28"/>
          <w:sz w:val="28"/>
          <w:szCs w:val="28"/>
        </w:rPr>
        <w:t>з муниципальной долговой книги).</w:t>
      </w:r>
    </w:p>
    <w:p w:rsidR="00FF1A36" w:rsidRDefault="00FF1A36" w:rsidP="00FF1A3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78297B" w:rsidRPr="00017D51" w:rsidRDefault="00042318" w:rsidP="0078297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8297B" w:rsidRPr="00CB11BC">
        <w:rPr>
          <w:rFonts w:ascii="Times New Roman" w:hAnsi="Times New Roman"/>
          <w:sz w:val="28"/>
          <w:szCs w:val="28"/>
        </w:rPr>
        <w:t>. Выводы</w:t>
      </w:r>
      <w:r w:rsidR="0078297B" w:rsidRPr="00017D51">
        <w:rPr>
          <w:rFonts w:ascii="Times New Roman" w:hAnsi="Times New Roman"/>
          <w:sz w:val="28"/>
          <w:szCs w:val="28"/>
        </w:rPr>
        <w:t xml:space="preserve"> и предложения</w:t>
      </w:r>
      <w:r w:rsidR="00017D51" w:rsidRPr="00017D51">
        <w:rPr>
          <w:rFonts w:ascii="Times New Roman" w:hAnsi="Times New Roman"/>
          <w:sz w:val="28"/>
          <w:szCs w:val="28"/>
        </w:rPr>
        <w:t xml:space="preserve"> </w:t>
      </w:r>
    </w:p>
    <w:p w:rsidR="0078297B" w:rsidRPr="00034401" w:rsidRDefault="0078297B" w:rsidP="00782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297B" w:rsidRPr="00563963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>В выводах отражается:</w:t>
      </w:r>
    </w:p>
    <w:p w:rsidR="00042318" w:rsidRDefault="00042318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>- существенные обстоятельства исполне</w:t>
      </w:r>
      <w:r>
        <w:rPr>
          <w:rFonts w:ascii="Times New Roman" w:hAnsi="Times New Roman" w:cs="Times New Roman"/>
          <w:kern w:val="28"/>
          <w:sz w:val="28"/>
          <w:szCs w:val="28"/>
        </w:rPr>
        <w:t>ния бюджета по отчетным данным;</w:t>
      </w:r>
    </w:p>
    <w:p w:rsidR="0078297B" w:rsidRPr="00563963" w:rsidRDefault="0078297B" w:rsidP="0004231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- соблюдение бюджетного законодательства </w:t>
      </w:r>
      <w:r w:rsidR="00E43F62">
        <w:rPr>
          <w:rFonts w:ascii="Times New Roman" w:hAnsi="Times New Roman" w:cs="Times New Roman"/>
          <w:kern w:val="28"/>
          <w:sz w:val="28"/>
          <w:szCs w:val="28"/>
        </w:rPr>
        <w:t xml:space="preserve">при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исполнени</w:t>
      </w:r>
      <w:r w:rsidR="00E43F62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бюджета</w:t>
      </w:r>
      <w:r w:rsidR="00F23B27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8297B" w:rsidRDefault="0078297B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По результатам </w:t>
      </w:r>
      <w:r w:rsidR="00E43F62">
        <w:rPr>
          <w:rFonts w:ascii="Times New Roman" w:hAnsi="Times New Roman" w:cs="Times New Roman"/>
          <w:kern w:val="28"/>
          <w:sz w:val="28"/>
          <w:szCs w:val="28"/>
        </w:rPr>
        <w:t xml:space="preserve">оперативного </w:t>
      </w:r>
      <w:proofErr w:type="gramStart"/>
      <w:r w:rsidR="00E43F62">
        <w:rPr>
          <w:rFonts w:ascii="Times New Roman" w:hAnsi="Times New Roman" w:cs="Times New Roman"/>
          <w:kern w:val="28"/>
          <w:sz w:val="28"/>
          <w:szCs w:val="28"/>
        </w:rPr>
        <w:t>контроля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исполнени</w:t>
      </w:r>
      <w:r w:rsidR="00E43F62"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бюджета города Омска</w:t>
      </w:r>
      <w:proofErr w:type="gramEnd"/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за отчетный </w:t>
      </w:r>
      <w:r w:rsidR="00E43F62">
        <w:rPr>
          <w:rFonts w:ascii="Times New Roman" w:hAnsi="Times New Roman" w:cs="Times New Roman"/>
          <w:kern w:val="28"/>
          <w:sz w:val="28"/>
          <w:szCs w:val="28"/>
        </w:rPr>
        <w:t>период текущего года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формируются предложения</w:t>
      </w:r>
      <w:r w:rsidR="006C27D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C27D0" w:rsidRPr="006F65F0">
        <w:rPr>
          <w:rFonts w:ascii="Times New Roman" w:hAnsi="Times New Roman" w:cs="Times New Roman"/>
          <w:kern w:val="28"/>
          <w:sz w:val="28"/>
          <w:szCs w:val="28"/>
        </w:rPr>
        <w:t>(при необходимости)</w:t>
      </w:r>
      <w:r w:rsidR="00E43F62"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E43F62" w:rsidRDefault="00E43F62" w:rsidP="002F0C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43F62" w:rsidRPr="00563963" w:rsidRDefault="00E43F62" w:rsidP="007829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F65F0" w:rsidRPr="003D1C53" w:rsidRDefault="006F65F0" w:rsidP="006F6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                                     ___________      ______________________</w:t>
      </w:r>
    </w:p>
    <w:p w:rsidR="006F65F0" w:rsidRPr="007E70CC" w:rsidRDefault="006F65F0" w:rsidP="006F6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Pr="007E70C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7E70CC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5FA6" w:rsidRDefault="00785FA6" w:rsidP="00785F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FA6" w:rsidRDefault="00785FA6" w:rsidP="0078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5F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F65F0" w:rsidRPr="00785FA6" w:rsidRDefault="006F65F0" w:rsidP="0078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785FA6" w:rsidRPr="00034401" w:rsidRDefault="00785FA6" w:rsidP="008F24D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058A6" w:rsidRDefault="00785FA6" w:rsidP="00785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 xml:space="preserve">Форма сопроводительного письма </w:t>
      </w:r>
    </w:p>
    <w:p w:rsidR="00785FA6" w:rsidRPr="006C322B" w:rsidRDefault="00785FA6" w:rsidP="00785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заключению</w:t>
      </w:r>
      <w:r w:rsidR="000058A6" w:rsidRPr="000058A6">
        <w:rPr>
          <w:rFonts w:ascii="Times New Roman" w:hAnsi="Times New Roman" w:cs="Times New Roman"/>
          <w:sz w:val="28"/>
          <w:szCs w:val="28"/>
        </w:rPr>
        <w:t xml:space="preserve"> </w:t>
      </w:r>
      <w:r w:rsidR="000058A6">
        <w:rPr>
          <w:rFonts w:ascii="Times New Roman" w:hAnsi="Times New Roman" w:cs="Times New Roman"/>
          <w:sz w:val="28"/>
          <w:szCs w:val="28"/>
        </w:rPr>
        <w:t>на отчет</w:t>
      </w:r>
    </w:p>
    <w:p w:rsidR="00785FA6" w:rsidRDefault="00785FA6" w:rsidP="00785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7673DC" w:rsidRDefault="007673DC" w:rsidP="00785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3DC" w:rsidRPr="006C322B" w:rsidRDefault="007673DC" w:rsidP="0076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F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866775"/>
            <wp:effectExtent l="19050" t="0" r="0" b="0"/>
            <wp:docPr id="6" name="Рисунок 1" descr="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11111111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DC" w:rsidRDefault="007673DC" w:rsidP="0076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3DC" w:rsidRDefault="007673DC" w:rsidP="00767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526C99">
        <w:rPr>
          <w:rFonts w:ascii="Times New Roman" w:hAnsi="Times New Roman" w:cs="Times New Roman"/>
          <w:b/>
          <w:sz w:val="28"/>
          <w:szCs w:val="28"/>
        </w:rPr>
        <w:t>СЧЕТН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526C99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26C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ГОРОДА ОМСКА</w:t>
      </w:r>
    </w:p>
    <w:p w:rsidR="007673DC" w:rsidRPr="00526C99" w:rsidRDefault="007673DC" w:rsidP="00767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(КСП г. Омска)</w:t>
      </w:r>
    </w:p>
    <w:p w:rsidR="007673DC" w:rsidRPr="003D1C53" w:rsidRDefault="007673DC" w:rsidP="007673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3DC" w:rsidRPr="003D1C53" w:rsidRDefault="007673DC" w:rsidP="007673D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3D1C5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Думская, д. 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Омск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644024                          т</w:t>
      </w:r>
      <w:r w:rsidRPr="003D1C53">
        <w:rPr>
          <w:rFonts w:ascii="Times New Roman" w:hAnsi="Times New Roman" w:cs="Times New Roman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>53-53-51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</w:rPr>
        <w:t>30-26-73</w:t>
      </w:r>
      <w:proofErr w:type="gramEnd"/>
    </w:p>
    <w:p w:rsidR="007673DC" w:rsidRPr="003D1C53" w:rsidRDefault="007673DC" w:rsidP="007673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3D1C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1C53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673DC" w:rsidRPr="006C322B" w:rsidRDefault="007673DC" w:rsidP="00785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129" w:rsidRDefault="00785FA6" w:rsidP="00785FA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Омского городского Со</w:t>
      </w:r>
      <w:r w:rsidR="00034401">
        <w:rPr>
          <w:rFonts w:ascii="Times New Roman" w:hAnsi="Times New Roman" w:cs="Times New Roman"/>
          <w:sz w:val="28"/>
          <w:szCs w:val="28"/>
        </w:rPr>
        <w:t>вета</w:t>
      </w:r>
    </w:p>
    <w:p w:rsidR="00785FA6" w:rsidRDefault="0038452D" w:rsidP="00785FA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00129">
        <w:rPr>
          <w:rFonts w:ascii="Times New Roman" w:hAnsi="Times New Roman" w:cs="Times New Roman"/>
          <w:sz w:val="28"/>
          <w:szCs w:val="28"/>
        </w:rPr>
        <w:t>Мэру города Омска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4401" w:rsidRDefault="00034401" w:rsidP="00785FA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</w:p>
    <w:p w:rsidR="00785FA6" w:rsidRPr="003D1C53" w:rsidRDefault="007B5BE2" w:rsidP="00785FA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35076">
        <w:rPr>
          <w:rFonts w:ascii="Times New Roman" w:hAnsi="Times New Roman" w:cs="Times New Roman"/>
          <w:sz w:val="28"/>
          <w:szCs w:val="28"/>
        </w:rPr>
        <w:t>амилия</w:t>
      </w:r>
      <w:r w:rsidRPr="0015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инициалы</w:t>
      </w:r>
    </w:p>
    <w:p w:rsidR="00785FA6" w:rsidRDefault="00785FA6" w:rsidP="00785F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750"/>
      <w:bookmarkEnd w:id="5"/>
    </w:p>
    <w:p w:rsidR="008B2AEE" w:rsidRDefault="008B2AEE" w:rsidP="00785F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FA6" w:rsidRPr="003D1C53" w:rsidRDefault="00785FA6" w:rsidP="00785F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1C5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1C53">
        <w:rPr>
          <w:rFonts w:ascii="Times New Roman" w:hAnsi="Times New Roman" w:cs="Times New Roman"/>
          <w:sz w:val="28"/>
          <w:szCs w:val="28"/>
        </w:rPr>
        <w:t>имя</w:t>
      </w:r>
      <w:r w:rsidR="007D660E">
        <w:rPr>
          <w:rFonts w:ascii="Times New Roman" w:hAnsi="Times New Roman" w:cs="Times New Roman"/>
          <w:sz w:val="28"/>
          <w:szCs w:val="28"/>
        </w:rPr>
        <w:t>,</w:t>
      </w:r>
      <w:r w:rsidRPr="003D1C53">
        <w:rPr>
          <w:rFonts w:ascii="Times New Roman" w:hAnsi="Times New Roman" w:cs="Times New Roman"/>
          <w:sz w:val="28"/>
          <w:szCs w:val="28"/>
        </w:rPr>
        <w:t xml:space="preserve"> отчество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>!</w:t>
      </w:r>
    </w:p>
    <w:p w:rsidR="00785FA6" w:rsidRDefault="00785FA6" w:rsidP="00785F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60E" w:rsidRDefault="00034401" w:rsidP="00034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Pr="006C322B">
        <w:rPr>
          <w:rFonts w:ascii="Times New Roman" w:hAnsi="Times New Roman" w:cs="Times New Roman"/>
          <w:sz w:val="28"/>
          <w:szCs w:val="28"/>
        </w:rPr>
        <w:t xml:space="preserve">палата </w:t>
      </w:r>
      <w:r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Pr="006C322B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6C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отчет об исполнении</w:t>
      </w:r>
      <w:r w:rsidRPr="001B7A3A">
        <w:rPr>
          <w:rFonts w:ascii="Times New Roman" w:hAnsi="Times New Roman" w:cs="Times New Roman"/>
          <w:sz w:val="28"/>
          <w:szCs w:val="28"/>
        </w:rPr>
        <w:t xml:space="preserve"> бюджета города Омска за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D660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A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B7A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0E" w:rsidRPr="007D660E" w:rsidRDefault="007D660E" w:rsidP="007D660E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660E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034401" w:rsidRPr="006C322B" w:rsidRDefault="00034401" w:rsidP="007D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подготовленное</w:t>
      </w:r>
      <w:proofErr w:type="gramEnd"/>
      <w:r w:rsidRPr="006C322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322B">
        <w:rPr>
          <w:rFonts w:ascii="Times New Roman" w:hAnsi="Times New Roman" w:cs="Times New Roman"/>
          <w:sz w:val="28"/>
          <w:szCs w:val="28"/>
        </w:rPr>
        <w:t>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B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КСП г. Омска</w:t>
      </w:r>
      <w:r w:rsidRPr="006C322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0129">
        <w:rPr>
          <w:rFonts w:ascii="Times New Roman" w:hAnsi="Times New Roman" w:cs="Times New Roman"/>
          <w:sz w:val="28"/>
          <w:szCs w:val="28"/>
        </w:rPr>
        <w:t>__</w:t>
      </w:r>
      <w:r w:rsidRPr="006C322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4401" w:rsidRDefault="00034401" w:rsidP="00034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4F2" w:rsidRPr="006C322B" w:rsidRDefault="009344F2" w:rsidP="009344F2">
      <w:pPr>
        <w:pStyle w:val="ConsPlusNonforma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8B2AEE">
        <w:rPr>
          <w:rFonts w:ascii="Times New Roman" w:hAnsi="Times New Roman" w:cs="Times New Roman"/>
          <w:sz w:val="28"/>
          <w:szCs w:val="28"/>
        </w:rPr>
        <w:t>Приложение: на __ л. в __ экз.</w:t>
      </w:r>
    </w:p>
    <w:p w:rsidR="009344F2" w:rsidRDefault="009344F2" w:rsidP="009344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FA6" w:rsidRPr="006C322B" w:rsidRDefault="00785FA6" w:rsidP="00785F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EE" w:rsidRPr="003D1C53" w:rsidRDefault="008B2AEE" w:rsidP="008B2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                                     ___________      ______________________</w:t>
      </w:r>
    </w:p>
    <w:p w:rsidR="008B2AEE" w:rsidRPr="007E70CC" w:rsidRDefault="008B2AEE" w:rsidP="008B2A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Pr="007E70C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7E70CC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5FA6" w:rsidRDefault="00785FA6" w:rsidP="008B2AEE">
      <w:pPr>
        <w:pStyle w:val="ConsPlusNonformat"/>
        <w:jc w:val="both"/>
        <w:rPr>
          <w:rFonts w:ascii="Times New Roman" w:hAnsi="Times New Roman" w:cs="Times New Roman"/>
        </w:rPr>
      </w:pPr>
    </w:p>
    <w:p w:rsidR="00EE6140" w:rsidRDefault="00EE6140" w:rsidP="008B2AEE">
      <w:pPr>
        <w:pStyle w:val="ConsPlusNonformat"/>
        <w:jc w:val="both"/>
        <w:rPr>
          <w:rFonts w:ascii="Times New Roman" w:hAnsi="Times New Roman" w:cs="Times New Roman"/>
        </w:rPr>
      </w:pPr>
    </w:p>
    <w:p w:rsidR="00EE6140" w:rsidRDefault="00EE6140" w:rsidP="008B2AEE">
      <w:pPr>
        <w:pStyle w:val="ConsPlusNonformat"/>
        <w:jc w:val="both"/>
        <w:rPr>
          <w:rFonts w:ascii="Times New Roman" w:hAnsi="Times New Roman" w:cs="Times New Roman"/>
        </w:rPr>
      </w:pPr>
    </w:p>
    <w:p w:rsidR="00EE6140" w:rsidRDefault="00EE6140" w:rsidP="008B2AEE">
      <w:pPr>
        <w:pStyle w:val="ConsPlusNonformat"/>
        <w:jc w:val="both"/>
        <w:rPr>
          <w:rFonts w:ascii="Times New Roman" w:hAnsi="Times New Roman" w:cs="Times New Roman"/>
        </w:rPr>
      </w:pPr>
    </w:p>
    <w:p w:rsidR="00EE6140" w:rsidRDefault="00EE6140" w:rsidP="008B2AEE">
      <w:pPr>
        <w:pStyle w:val="ConsPlusNonformat"/>
        <w:jc w:val="both"/>
        <w:rPr>
          <w:rFonts w:ascii="Times New Roman" w:hAnsi="Times New Roman" w:cs="Times New Roman"/>
        </w:rPr>
      </w:pPr>
    </w:p>
    <w:p w:rsidR="00EE6140" w:rsidRDefault="00EE6140" w:rsidP="008B2AEE">
      <w:pPr>
        <w:pStyle w:val="ConsPlusNonformat"/>
        <w:jc w:val="both"/>
        <w:rPr>
          <w:rFonts w:ascii="Times New Roman" w:hAnsi="Times New Roman" w:cs="Times New Roman"/>
        </w:rPr>
      </w:pPr>
    </w:p>
    <w:p w:rsidR="00EE6140" w:rsidRDefault="00EE6140" w:rsidP="008B2AEE">
      <w:pPr>
        <w:pStyle w:val="ConsPlusNonformat"/>
        <w:jc w:val="both"/>
        <w:rPr>
          <w:rFonts w:ascii="Times New Roman" w:hAnsi="Times New Roman" w:cs="Times New Roman"/>
        </w:rPr>
      </w:pPr>
    </w:p>
    <w:sectPr w:rsidR="00EE6140" w:rsidSect="00D128F8">
      <w:headerReference w:type="default" r:id="rId15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E2" w:rsidRDefault="007B5BE2" w:rsidP="007E0A9A">
      <w:pPr>
        <w:spacing w:after="0" w:line="240" w:lineRule="auto"/>
      </w:pPr>
      <w:r>
        <w:separator/>
      </w:r>
    </w:p>
  </w:endnote>
  <w:endnote w:type="continuationSeparator" w:id="0">
    <w:p w:rsidR="007B5BE2" w:rsidRDefault="007B5BE2" w:rsidP="007E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E2" w:rsidRDefault="007B5BE2" w:rsidP="007E0A9A">
      <w:pPr>
        <w:spacing w:after="0" w:line="240" w:lineRule="auto"/>
      </w:pPr>
      <w:r>
        <w:separator/>
      </w:r>
    </w:p>
  </w:footnote>
  <w:footnote w:type="continuationSeparator" w:id="0">
    <w:p w:rsidR="007B5BE2" w:rsidRDefault="007B5BE2" w:rsidP="007E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3144"/>
      <w:docPartObj>
        <w:docPartGallery w:val="Page Numbers (Top of Page)"/>
        <w:docPartUnique/>
      </w:docPartObj>
    </w:sdtPr>
    <w:sdtContent>
      <w:p w:rsidR="007B5BE2" w:rsidRDefault="00D17BFC">
        <w:pPr>
          <w:pStyle w:val="ac"/>
          <w:jc w:val="center"/>
        </w:pPr>
        <w:fldSimple w:instr=" PAGE   \* MERGEFORMAT ">
          <w:r w:rsidR="002C255B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DBE"/>
    <w:multiLevelType w:val="hybridMultilevel"/>
    <w:tmpl w:val="00EE18CC"/>
    <w:lvl w:ilvl="0" w:tplc="8892B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D4944"/>
    <w:multiLevelType w:val="hybridMultilevel"/>
    <w:tmpl w:val="14346CF4"/>
    <w:lvl w:ilvl="0" w:tplc="C0B2FC84">
      <w:start w:val="20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37B40F7"/>
    <w:multiLevelType w:val="singleLevel"/>
    <w:tmpl w:val="E55A3C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73D5F5F"/>
    <w:multiLevelType w:val="hybridMultilevel"/>
    <w:tmpl w:val="7E061E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34AF8"/>
    <w:multiLevelType w:val="singleLevel"/>
    <w:tmpl w:val="CF545258"/>
    <w:lvl w:ilvl="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A6614D0"/>
    <w:multiLevelType w:val="hybridMultilevel"/>
    <w:tmpl w:val="DCF65078"/>
    <w:lvl w:ilvl="0" w:tplc="B9800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C22A3"/>
    <w:multiLevelType w:val="multilevel"/>
    <w:tmpl w:val="2EB2C38C"/>
    <w:lvl w:ilvl="0">
      <w:start w:val="1"/>
      <w:numFmt w:val="decimal"/>
      <w:lvlText w:val="%1"/>
      <w:lvlJc w:val="left"/>
      <w:pPr>
        <w:ind w:left="116" w:hanging="7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6" w:hanging="11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042" w:hanging="1167"/>
      </w:pPr>
      <w:rPr>
        <w:rFonts w:hint="default"/>
      </w:rPr>
    </w:lvl>
    <w:lvl w:ilvl="4">
      <w:numFmt w:val="bullet"/>
      <w:lvlText w:val="•"/>
      <w:lvlJc w:val="left"/>
      <w:pPr>
        <w:ind w:left="4016" w:hanging="1167"/>
      </w:pPr>
      <w:rPr>
        <w:rFonts w:hint="default"/>
      </w:rPr>
    </w:lvl>
    <w:lvl w:ilvl="5">
      <w:numFmt w:val="bullet"/>
      <w:lvlText w:val="•"/>
      <w:lvlJc w:val="left"/>
      <w:pPr>
        <w:ind w:left="4990" w:hanging="1167"/>
      </w:pPr>
      <w:rPr>
        <w:rFonts w:hint="default"/>
      </w:rPr>
    </w:lvl>
    <w:lvl w:ilvl="6">
      <w:numFmt w:val="bullet"/>
      <w:lvlText w:val="•"/>
      <w:lvlJc w:val="left"/>
      <w:pPr>
        <w:ind w:left="5964" w:hanging="1167"/>
      </w:pPr>
      <w:rPr>
        <w:rFonts w:hint="default"/>
      </w:rPr>
    </w:lvl>
    <w:lvl w:ilvl="7">
      <w:numFmt w:val="bullet"/>
      <w:lvlText w:val="•"/>
      <w:lvlJc w:val="left"/>
      <w:pPr>
        <w:ind w:left="6938" w:hanging="1167"/>
      </w:pPr>
      <w:rPr>
        <w:rFonts w:hint="default"/>
      </w:rPr>
    </w:lvl>
    <w:lvl w:ilvl="8">
      <w:numFmt w:val="bullet"/>
      <w:lvlText w:val="•"/>
      <w:lvlJc w:val="left"/>
      <w:pPr>
        <w:ind w:left="7912" w:hanging="1167"/>
      </w:pPr>
      <w:rPr>
        <w:rFonts w:hint="default"/>
      </w:rPr>
    </w:lvl>
  </w:abstractNum>
  <w:abstractNum w:abstractNumId="7">
    <w:nsid w:val="13FE33EC"/>
    <w:multiLevelType w:val="hybridMultilevel"/>
    <w:tmpl w:val="97CCDEFA"/>
    <w:lvl w:ilvl="0" w:tplc="56D6C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3F1AE1"/>
    <w:multiLevelType w:val="hybridMultilevel"/>
    <w:tmpl w:val="D7487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F421C"/>
    <w:multiLevelType w:val="hybridMultilevel"/>
    <w:tmpl w:val="C3CAD88E"/>
    <w:lvl w:ilvl="0" w:tplc="F8E4C40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01704"/>
    <w:multiLevelType w:val="singleLevel"/>
    <w:tmpl w:val="718A5008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1">
    <w:nsid w:val="22106CE2"/>
    <w:multiLevelType w:val="singleLevel"/>
    <w:tmpl w:val="B5BC7B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2">
    <w:nsid w:val="235C43D0"/>
    <w:multiLevelType w:val="hybridMultilevel"/>
    <w:tmpl w:val="F462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75902"/>
    <w:multiLevelType w:val="hybridMultilevel"/>
    <w:tmpl w:val="EBACB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73BAC"/>
    <w:multiLevelType w:val="hybridMultilevel"/>
    <w:tmpl w:val="BB1A7F86"/>
    <w:lvl w:ilvl="0" w:tplc="FAAC269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775663"/>
    <w:multiLevelType w:val="hybridMultilevel"/>
    <w:tmpl w:val="578029AC"/>
    <w:lvl w:ilvl="0" w:tplc="4BC2B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EA36ACF"/>
    <w:multiLevelType w:val="hybridMultilevel"/>
    <w:tmpl w:val="C55860AC"/>
    <w:lvl w:ilvl="0" w:tplc="BE2A0504">
      <w:start w:val="1"/>
      <w:numFmt w:val="decimal"/>
      <w:lvlText w:val="%1)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F5B0201"/>
    <w:multiLevelType w:val="hybridMultilevel"/>
    <w:tmpl w:val="0858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72776"/>
    <w:multiLevelType w:val="multilevel"/>
    <w:tmpl w:val="250CB7DC"/>
    <w:lvl w:ilvl="0">
      <w:start w:val="6"/>
      <w:numFmt w:val="decimal"/>
      <w:lvlText w:val="%1"/>
      <w:lvlJc w:val="left"/>
      <w:pPr>
        <w:ind w:left="116" w:hanging="7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3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6" w:hanging="11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decimal"/>
      <w:lvlText w:val="%4)"/>
      <w:lvlJc w:val="left"/>
      <w:pPr>
        <w:ind w:left="116" w:hanging="8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4">
      <w:numFmt w:val="bullet"/>
      <w:lvlText w:val="•"/>
      <w:lvlJc w:val="left"/>
      <w:pPr>
        <w:ind w:left="4016" w:hanging="884"/>
      </w:pPr>
      <w:rPr>
        <w:rFonts w:hint="default"/>
      </w:rPr>
    </w:lvl>
    <w:lvl w:ilvl="5">
      <w:numFmt w:val="bullet"/>
      <w:lvlText w:val="•"/>
      <w:lvlJc w:val="left"/>
      <w:pPr>
        <w:ind w:left="4990" w:hanging="884"/>
      </w:pPr>
      <w:rPr>
        <w:rFonts w:hint="default"/>
      </w:rPr>
    </w:lvl>
    <w:lvl w:ilvl="6">
      <w:numFmt w:val="bullet"/>
      <w:lvlText w:val="•"/>
      <w:lvlJc w:val="left"/>
      <w:pPr>
        <w:ind w:left="5964" w:hanging="884"/>
      </w:pPr>
      <w:rPr>
        <w:rFonts w:hint="default"/>
      </w:rPr>
    </w:lvl>
    <w:lvl w:ilvl="7">
      <w:numFmt w:val="bullet"/>
      <w:lvlText w:val="•"/>
      <w:lvlJc w:val="left"/>
      <w:pPr>
        <w:ind w:left="6938" w:hanging="884"/>
      </w:pPr>
      <w:rPr>
        <w:rFonts w:hint="default"/>
      </w:rPr>
    </w:lvl>
    <w:lvl w:ilvl="8">
      <w:numFmt w:val="bullet"/>
      <w:lvlText w:val="•"/>
      <w:lvlJc w:val="left"/>
      <w:pPr>
        <w:ind w:left="7912" w:hanging="884"/>
      </w:pPr>
      <w:rPr>
        <w:rFonts w:hint="default"/>
      </w:rPr>
    </w:lvl>
  </w:abstractNum>
  <w:abstractNum w:abstractNumId="19">
    <w:nsid w:val="30A27EE5"/>
    <w:multiLevelType w:val="hybridMultilevel"/>
    <w:tmpl w:val="40F0A8DE"/>
    <w:lvl w:ilvl="0" w:tplc="595CBB3A">
      <w:start w:val="1"/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502448F"/>
    <w:multiLevelType w:val="hybridMultilevel"/>
    <w:tmpl w:val="70EC78B8"/>
    <w:lvl w:ilvl="0" w:tplc="8F2E78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BEF6E57"/>
    <w:multiLevelType w:val="hybridMultilevel"/>
    <w:tmpl w:val="C8948148"/>
    <w:lvl w:ilvl="0" w:tplc="9C1A1C0E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BEF7CDB"/>
    <w:multiLevelType w:val="singleLevel"/>
    <w:tmpl w:val="74F8EB0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3">
    <w:nsid w:val="3FCB1E1A"/>
    <w:multiLevelType w:val="hybridMultilevel"/>
    <w:tmpl w:val="467C6400"/>
    <w:lvl w:ilvl="0" w:tplc="2C646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7059DD"/>
    <w:multiLevelType w:val="multilevel"/>
    <w:tmpl w:val="56AEB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47BE0141"/>
    <w:multiLevelType w:val="multilevel"/>
    <w:tmpl w:val="A96E5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48B350D8"/>
    <w:multiLevelType w:val="hybridMultilevel"/>
    <w:tmpl w:val="EEEEAB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170C9"/>
    <w:multiLevelType w:val="hybridMultilevel"/>
    <w:tmpl w:val="135ABE22"/>
    <w:lvl w:ilvl="0" w:tplc="E02A51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>
    <w:nsid w:val="4CA22CD7"/>
    <w:multiLevelType w:val="singleLevel"/>
    <w:tmpl w:val="D19838E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4D092707"/>
    <w:multiLevelType w:val="singleLevel"/>
    <w:tmpl w:val="F9E6A55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4E352C7"/>
    <w:multiLevelType w:val="hybridMultilevel"/>
    <w:tmpl w:val="0B0C0B82"/>
    <w:lvl w:ilvl="0" w:tplc="0448AD1E">
      <w:start w:val="3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D35E5"/>
    <w:multiLevelType w:val="hybridMultilevel"/>
    <w:tmpl w:val="C000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102CA"/>
    <w:multiLevelType w:val="multilevel"/>
    <w:tmpl w:val="444A2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>
    <w:nsid w:val="66CD053E"/>
    <w:multiLevelType w:val="hybridMultilevel"/>
    <w:tmpl w:val="0C046676"/>
    <w:lvl w:ilvl="0" w:tplc="052CBB24">
      <w:start w:val="1"/>
      <w:numFmt w:val="decimal"/>
      <w:lvlText w:val="%1."/>
      <w:lvlJc w:val="left"/>
      <w:pPr>
        <w:ind w:left="1834" w:hanging="1125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F520B7"/>
    <w:multiLevelType w:val="multilevel"/>
    <w:tmpl w:val="E6782A72"/>
    <w:lvl w:ilvl="0">
      <w:start w:val="1"/>
      <w:numFmt w:val="decimal"/>
      <w:lvlText w:val="%1."/>
      <w:lvlJc w:val="left"/>
      <w:pPr>
        <w:ind w:left="1156" w:hanging="91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402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2.%3."/>
      <w:lvlJc w:val="left"/>
      <w:pPr>
        <w:ind w:left="116" w:hanging="73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decimal"/>
      <w:lvlText w:val="%2.%3.%4."/>
      <w:lvlJc w:val="left"/>
      <w:pPr>
        <w:ind w:left="116" w:hanging="11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4">
      <w:numFmt w:val="bullet"/>
      <w:lvlText w:val="•"/>
      <w:lvlJc w:val="left"/>
      <w:pPr>
        <w:ind w:left="5470" w:hanging="1167"/>
      </w:pPr>
      <w:rPr>
        <w:rFonts w:hint="default"/>
      </w:rPr>
    </w:lvl>
    <w:lvl w:ilvl="5">
      <w:numFmt w:val="bullet"/>
      <w:lvlText w:val="•"/>
      <w:lvlJc w:val="left"/>
      <w:pPr>
        <w:ind w:left="6195" w:hanging="1167"/>
      </w:pPr>
      <w:rPr>
        <w:rFonts w:hint="default"/>
      </w:rPr>
    </w:lvl>
    <w:lvl w:ilvl="6">
      <w:numFmt w:val="bullet"/>
      <w:lvlText w:val="•"/>
      <w:lvlJc w:val="left"/>
      <w:pPr>
        <w:ind w:left="6920" w:hanging="1167"/>
      </w:pPr>
      <w:rPr>
        <w:rFonts w:hint="default"/>
      </w:rPr>
    </w:lvl>
    <w:lvl w:ilvl="7">
      <w:numFmt w:val="bullet"/>
      <w:lvlText w:val="•"/>
      <w:lvlJc w:val="left"/>
      <w:pPr>
        <w:ind w:left="7645" w:hanging="1167"/>
      </w:pPr>
      <w:rPr>
        <w:rFonts w:hint="default"/>
      </w:rPr>
    </w:lvl>
    <w:lvl w:ilvl="8">
      <w:numFmt w:val="bullet"/>
      <w:lvlText w:val="•"/>
      <w:lvlJc w:val="left"/>
      <w:pPr>
        <w:ind w:left="8370" w:hanging="1167"/>
      </w:pPr>
      <w:rPr>
        <w:rFonts w:hint="default"/>
      </w:rPr>
    </w:lvl>
  </w:abstractNum>
  <w:abstractNum w:abstractNumId="35">
    <w:nsid w:val="6AF469F1"/>
    <w:multiLevelType w:val="hybridMultilevel"/>
    <w:tmpl w:val="3F0ADD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BB67429"/>
    <w:multiLevelType w:val="hybridMultilevel"/>
    <w:tmpl w:val="90522B6A"/>
    <w:lvl w:ilvl="0" w:tplc="2BE66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962660"/>
    <w:multiLevelType w:val="hybridMultilevel"/>
    <w:tmpl w:val="12F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F52A3"/>
    <w:multiLevelType w:val="hybridMultilevel"/>
    <w:tmpl w:val="BF26C208"/>
    <w:lvl w:ilvl="0" w:tplc="AE044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6F4CAC"/>
    <w:multiLevelType w:val="singleLevel"/>
    <w:tmpl w:val="5D3654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0">
    <w:nsid w:val="74257DC7"/>
    <w:multiLevelType w:val="hybridMultilevel"/>
    <w:tmpl w:val="BF18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237A6"/>
    <w:multiLevelType w:val="hybridMultilevel"/>
    <w:tmpl w:val="78E6B4D0"/>
    <w:lvl w:ilvl="0" w:tplc="FF6ED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62901"/>
    <w:multiLevelType w:val="hybridMultilevel"/>
    <w:tmpl w:val="FC7837EE"/>
    <w:lvl w:ilvl="0" w:tplc="CC3E1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621BB5"/>
    <w:multiLevelType w:val="hybridMultilevel"/>
    <w:tmpl w:val="57583D2E"/>
    <w:lvl w:ilvl="0" w:tplc="028E75B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4"/>
  </w:num>
  <w:num w:numId="3">
    <w:abstractNumId w:val="18"/>
  </w:num>
  <w:num w:numId="4">
    <w:abstractNumId w:val="37"/>
  </w:num>
  <w:num w:numId="5">
    <w:abstractNumId w:val="38"/>
  </w:num>
  <w:num w:numId="6">
    <w:abstractNumId w:val="22"/>
  </w:num>
  <w:num w:numId="7">
    <w:abstractNumId w:val="11"/>
  </w:num>
  <w:num w:numId="8">
    <w:abstractNumId w:val="39"/>
  </w:num>
  <w:num w:numId="9">
    <w:abstractNumId w:val="10"/>
  </w:num>
  <w:num w:numId="10">
    <w:abstractNumId w:val="29"/>
  </w:num>
  <w:num w:numId="11">
    <w:abstractNumId w:val="28"/>
  </w:num>
  <w:num w:numId="12">
    <w:abstractNumId w:val="4"/>
  </w:num>
  <w:num w:numId="13">
    <w:abstractNumId w:val="2"/>
  </w:num>
  <w:num w:numId="14">
    <w:abstractNumId w:val="43"/>
  </w:num>
  <w:num w:numId="15">
    <w:abstractNumId w:val="19"/>
  </w:num>
  <w:num w:numId="16">
    <w:abstractNumId w:val="13"/>
  </w:num>
  <w:num w:numId="17">
    <w:abstractNumId w:val="35"/>
  </w:num>
  <w:num w:numId="18">
    <w:abstractNumId w:val="8"/>
  </w:num>
  <w:num w:numId="19">
    <w:abstractNumId w:val="15"/>
  </w:num>
  <w:num w:numId="20">
    <w:abstractNumId w:val="42"/>
  </w:num>
  <w:num w:numId="21">
    <w:abstractNumId w:val="36"/>
  </w:num>
  <w:num w:numId="22">
    <w:abstractNumId w:val="7"/>
  </w:num>
  <w:num w:numId="23">
    <w:abstractNumId w:val="20"/>
  </w:num>
  <w:num w:numId="24">
    <w:abstractNumId w:val="33"/>
  </w:num>
  <w:num w:numId="25">
    <w:abstractNumId w:val="1"/>
  </w:num>
  <w:num w:numId="26">
    <w:abstractNumId w:val="14"/>
  </w:num>
  <w:num w:numId="27">
    <w:abstractNumId w:val="9"/>
  </w:num>
  <w:num w:numId="28">
    <w:abstractNumId w:val="27"/>
  </w:num>
  <w:num w:numId="29">
    <w:abstractNumId w:val="16"/>
  </w:num>
  <w:num w:numId="30">
    <w:abstractNumId w:val="3"/>
  </w:num>
  <w:num w:numId="31">
    <w:abstractNumId w:val="26"/>
  </w:num>
  <w:num w:numId="32">
    <w:abstractNumId w:val="40"/>
  </w:num>
  <w:num w:numId="33">
    <w:abstractNumId w:val="17"/>
  </w:num>
  <w:num w:numId="34">
    <w:abstractNumId w:val="12"/>
  </w:num>
  <w:num w:numId="35">
    <w:abstractNumId w:val="31"/>
  </w:num>
  <w:num w:numId="36">
    <w:abstractNumId w:val="30"/>
  </w:num>
  <w:num w:numId="37">
    <w:abstractNumId w:val="41"/>
  </w:num>
  <w:num w:numId="38">
    <w:abstractNumId w:val="24"/>
  </w:num>
  <w:num w:numId="39">
    <w:abstractNumId w:val="32"/>
  </w:num>
  <w:num w:numId="40">
    <w:abstractNumId w:val="25"/>
  </w:num>
  <w:num w:numId="41">
    <w:abstractNumId w:val="5"/>
  </w:num>
  <w:num w:numId="42">
    <w:abstractNumId w:val="0"/>
  </w:num>
  <w:num w:numId="43">
    <w:abstractNumId w:val="21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A73D01"/>
    <w:rsid w:val="0000083E"/>
    <w:rsid w:val="000058A6"/>
    <w:rsid w:val="00011755"/>
    <w:rsid w:val="00011DE9"/>
    <w:rsid w:val="00016377"/>
    <w:rsid w:val="0001721D"/>
    <w:rsid w:val="00017D51"/>
    <w:rsid w:val="00021E4E"/>
    <w:rsid w:val="00025F60"/>
    <w:rsid w:val="00033AD6"/>
    <w:rsid w:val="00034401"/>
    <w:rsid w:val="00035C9A"/>
    <w:rsid w:val="00042318"/>
    <w:rsid w:val="00043931"/>
    <w:rsid w:val="00043C77"/>
    <w:rsid w:val="000447B6"/>
    <w:rsid w:val="00046EF0"/>
    <w:rsid w:val="00047360"/>
    <w:rsid w:val="00051C75"/>
    <w:rsid w:val="000609C0"/>
    <w:rsid w:val="00066D6A"/>
    <w:rsid w:val="000701BA"/>
    <w:rsid w:val="000738EC"/>
    <w:rsid w:val="00080BE9"/>
    <w:rsid w:val="00086479"/>
    <w:rsid w:val="00086B22"/>
    <w:rsid w:val="00087D9A"/>
    <w:rsid w:val="00091A45"/>
    <w:rsid w:val="000A0B77"/>
    <w:rsid w:val="000A0E52"/>
    <w:rsid w:val="000A1240"/>
    <w:rsid w:val="000A6079"/>
    <w:rsid w:val="000B0089"/>
    <w:rsid w:val="000B2AF6"/>
    <w:rsid w:val="000B3440"/>
    <w:rsid w:val="000B3797"/>
    <w:rsid w:val="000B6F97"/>
    <w:rsid w:val="000C045C"/>
    <w:rsid w:val="000C37A4"/>
    <w:rsid w:val="000C7F51"/>
    <w:rsid w:val="000D0F04"/>
    <w:rsid w:val="000D584B"/>
    <w:rsid w:val="000E003D"/>
    <w:rsid w:val="000E160D"/>
    <w:rsid w:val="000E19F7"/>
    <w:rsid w:val="000E5DA7"/>
    <w:rsid w:val="000F0800"/>
    <w:rsid w:val="000F2B6B"/>
    <w:rsid w:val="000F6606"/>
    <w:rsid w:val="0010197D"/>
    <w:rsid w:val="00104E3F"/>
    <w:rsid w:val="00106144"/>
    <w:rsid w:val="001124DC"/>
    <w:rsid w:val="00112669"/>
    <w:rsid w:val="00121270"/>
    <w:rsid w:val="00121472"/>
    <w:rsid w:val="001220D5"/>
    <w:rsid w:val="00137969"/>
    <w:rsid w:val="00144DA6"/>
    <w:rsid w:val="00147194"/>
    <w:rsid w:val="001471F4"/>
    <w:rsid w:val="00151E07"/>
    <w:rsid w:val="00156E69"/>
    <w:rsid w:val="00160E06"/>
    <w:rsid w:val="001644ED"/>
    <w:rsid w:val="001665F9"/>
    <w:rsid w:val="00173944"/>
    <w:rsid w:val="001741CF"/>
    <w:rsid w:val="00175D02"/>
    <w:rsid w:val="00176040"/>
    <w:rsid w:val="001800B2"/>
    <w:rsid w:val="00187619"/>
    <w:rsid w:val="001907D5"/>
    <w:rsid w:val="00190B14"/>
    <w:rsid w:val="00191CF3"/>
    <w:rsid w:val="00194C39"/>
    <w:rsid w:val="0019567B"/>
    <w:rsid w:val="00197A12"/>
    <w:rsid w:val="001A084A"/>
    <w:rsid w:val="001A2DF2"/>
    <w:rsid w:val="001A3D91"/>
    <w:rsid w:val="001B2336"/>
    <w:rsid w:val="001B42BF"/>
    <w:rsid w:val="001B7AB5"/>
    <w:rsid w:val="001C2D7F"/>
    <w:rsid w:val="001C31D7"/>
    <w:rsid w:val="001C685E"/>
    <w:rsid w:val="001D318E"/>
    <w:rsid w:val="001D407B"/>
    <w:rsid w:val="001E19B1"/>
    <w:rsid w:val="001E708A"/>
    <w:rsid w:val="001E72CD"/>
    <w:rsid w:val="001F09CC"/>
    <w:rsid w:val="001F26E5"/>
    <w:rsid w:val="001F4BF7"/>
    <w:rsid w:val="001F6358"/>
    <w:rsid w:val="00201885"/>
    <w:rsid w:val="0020422C"/>
    <w:rsid w:val="00206FD9"/>
    <w:rsid w:val="002071DA"/>
    <w:rsid w:val="00210B3E"/>
    <w:rsid w:val="00214B42"/>
    <w:rsid w:val="00215043"/>
    <w:rsid w:val="0021602C"/>
    <w:rsid w:val="00222196"/>
    <w:rsid w:val="00223B4C"/>
    <w:rsid w:val="0022548C"/>
    <w:rsid w:val="002263F2"/>
    <w:rsid w:val="0023057B"/>
    <w:rsid w:val="00234B98"/>
    <w:rsid w:val="0023671D"/>
    <w:rsid w:val="002435D9"/>
    <w:rsid w:val="00245056"/>
    <w:rsid w:val="002470CE"/>
    <w:rsid w:val="00247495"/>
    <w:rsid w:val="00247B97"/>
    <w:rsid w:val="00252151"/>
    <w:rsid w:val="00255757"/>
    <w:rsid w:val="00256583"/>
    <w:rsid w:val="00260D11"/>
    <w:rsid w:val="002744EA"/>
    <w:rsid w:val="00284B5F"/>
    <w:rsid w:val="00285F82"/>
    <w:rsid w:val="00286D77"/>
    <w:rsid w:val="002962FF"/>
    <w:rsid w:val="0029759D"/>
    <w:rsid w:val="002A0018"/>
    <w:rsid w:val="002A06A1"/>
    <w:rsid w:val="002A47B5"/>
    <w:rsid w:val="002A565C"/>
    <w:rsid w:val="002B0B90"/>
    <w:rsid w:val="002B77B4"/>
    <w:rsid w:val="002C255B"/>
    <w:rsid w:val="002D092A"/>
    <w:rsid w:val="002E229C"/>
    <w:rsid w:val="002E2D96"/>
    <w:rsid w:val="002E53FB"/>
    <w:rsid w:val="002F0CE6"/>
    <w:rsid w:val="002F3769"/>
    <w:rsid w:val="00300B45"/>
    <w:rsid w:val="00303D0B"/>
    <w:rsid w:val="00310488"/>
    <w:rsid w:val="0031224D"/>
    <w:rsid w:val="003176AD"/>
    <w:rsid w:val="00322BD2"/>
    <w:rsid w:val="00324EC2"/>
    <w:rsid w:val="0032511D"/>
    <w:rsid w:val="00336F82"/>
    <w:rsid w:val="00342C06"/>
    <w:rsid w:val="00344C61"/>
    <w:rsid w:val="00350BCE"/>
    <w:rsid w:val="00351C46"/>
    <w:rsid w:val="00354FAD"/>
    <w:rsid w:val="00357D88"/>
    <w:rsid w:val="0036447F"/>
    <w:rsid w:val="00364482"/>
    <w:rsid w:val="00366883"/>
    <w:rsid w:val="003674EF"/>
    <w:rsid w:val="003706E1"/>
    <w:rsid w:val="00370AE1"/>
    <w:rsid w:val="00377159"/>
    <w:rsid w:val="0038452D"/>
    <w:rsid w:val="00386D36"/>
    <w:rsid w:val="00387011"/>
    <w:rsid w:val="00387F3A"/>
    <w:rsid w:val="00391B58"/>
    <w:rsid w:val="00394B8B"/>
    <w:rsid w:val="003A003E"/>
    <w:rsid w:val="003A324D"/>
    <w:rsid w:val="003A41FA"/>
    <w:rsid w:val="003B51A0"/>
    <w:rsid w:val="003B63F8"/>
    <w:rsid w:val="003C042F"/>
    <w:rsid w:val="003C0C3A"/>
    <w:rsid w:val="003D3D17"/>
    <w:rsid w:val="003D5955"/>
    <w:rsid w:val="003E0225"/>
    <w:rsid w:val="003E2670"/>
    <w:rsid w:val="003E40A1"/>
    <w:rsid w:val="003E6B11"/>
    <w:rsid w:val="003F1594"/>
    <w:rsid w:val="003F49F2"/>
    <w:rsid w:val="003F6214"/>
    <w:rsid w:val="003F7F1E"/>
    <w:rsid w:val="003F7F87"/>
    <w:rsid w:val="00404D46"/>
    <w:rsid w:val="00420448"/>
    <w:rsid w:val="00420AB6"/>
    <w:rsid w:val="00422EEF"/>
    <w:rsid w:val="004320CA"/>
    <w:rsid w:val="00436383"/>
    <w:rsid w:val="00444FC4"/>
    <w:rsid w:val="00452EE8"/>
    <w:rsid w:val="00460176"/>
    <w:rsid w:val="00461E26"/>
    <w:rsid w:val="00464875"/>
    <w:rsid w:val="0046533F"/>
    <w:rsid w:val="00471D04"/>
    <w:rsid w:val="00471D73"/>
    <w:rsid w:val="00477610"/>
    <w:rsid w:val="0048009A"/>
    <w:rsid w:val="004806C6"/>
    <w:rsid w:val="00492A21"/>
    <w:rsid w:val="00492CD9"/>
    <w:rsid w:val="00493035"/>
    <w:rsid w:val="00493090"/>
    <w:rsid w:val="004A1493"/>
    <w:rsid w:val="004A4D6E"/>
    <w:rsid w:val="004B1701"/>
    <w:rsid w:val="004B1B3E"/>
    <w:rsid w:val="004B2C71"/>
    <w:rsid w:val="004B33BE"/>
    <w:rsid w:val="004C0278"/>
    <w:rsid w:val="004D660B"/>
    <w:rsid w:val="004E29E6"/>
    <w:rsid w:val="004E3008"/>
    <w:rsid w:val="004E3F03"/>
    <w:rsid w:val="004E44ED"/>
    <w:rsid w:val="004E714C"/>
    <w:rsid w:val="004F27FB"/>
    <w:rsid w:val="004F4B4F"/>
    <w:rsid w:val="004F5BD0"/>
    <w:rsid w:val="004F7239"/>
    <w:rsid w:val="0050051D"/>
    <w:rsid w:val="00514E77"/>
    <w:rsid w:val="00525EE0"/>
    <w:rsid w:val="005425C3"/>
    <w:rsid w:val="00542A5B"/>
    <w:rsid w:val="005505CC"/>
    <w:rsid w:val="00551445"/>
    <w:rsid w:val="00554DA3"/>
    <w:rsid w:val="00562A57"/>
    <w:rsid w:val="00565A78"/>
    <w:rsid w:val="0056771C"/>
    <w:rsid w:val="005752BA"/>
    <w:rsid w:val="005811B1"/>
    <w:rsid w:val="005914E5"/>
    <w:rsid w:val="005919A5"/>
    <w:rsid w:val="005932A5"/>
    <w:rsid w:val="005965F0"/>
    <w:rsid w:val="005A03EE"/>
    <w:rsid w:val="005A621F"/>
    <w:rsid w:val="005A7894"/>
    <w:rsid w:val="005B09F7"/>
    <w:rsid w:val="005B0C56"/>
    <w:rsid w:val="005B3256"/>
    <w:rsid w:val="005B4165"/>
    <w:rsid w:val="005B54A4"/>
    <w:rsid w:val="005B66A3"/>
    <w:rsid w:val="005B7AD1"/>
    <w:rsid w:val="005C20AD"/>
    <w:rsid w:val="005D4B2F"/>
    <w:rsid w:val="005F56D6"/>
    <w:rsid w:val="005F6B00"/>
    <w:rsid w:val="00601240"/>
    <w:rsid w:val="0060489F"/>
    <w:rsid w:val="0061119B"/>
    <w:rsid w:val="00614298"/>
    <w:rsid w:val="00616E39"/>
    <w:rsid w:val="00621EEB"/>
    <w:rsid w:val="006233D0"/>
    <w:rsid w:val="006307A6"/>
    <w:rsid w:val="0063186E"/>
    <w:rsid w:val="006325D2"/>
    <w:rsid w:val="00635251"/>
    <w:rsid w:val="00656546"/>
    <w:rsid w:val="00656A3A"/>
    <w:rsid w:val="006570DD"/>
    <w:rsid w:val="00657154"/>
    <w:rsid w:val="00657E88"/>
    <w:rsid w:val="00667C55"/>
    <w:rsid w:val="006766CF"/>
    <w:rsid w:val="00696123"/>
    <w:rsid w:val="006A0E9A"/>
    <w:rsid w:val="006A1204"/>
    <w:rsid w:val="006A31A7"/>
    <w:rsid w:val="006A5050"/>
    <w:rsid w:val="006A7CC3"/>
    <w:rsid w:val="006B386B"/>
    <w:rsid w:val="006B5C4A"/>
    <w:rsid w:val="006C27D0"/>
    <w:rsid w:val="006C57F8"/>
    <w:rsid w:val="006D2249"/>
    <w:rsid w:val="006D4612"/>
    <w:rsid w:val="006E0A12"/>
    <w:rsid w:val="006E509E"/>
    <w:rsid w:val="006F417D"/>
    <w:rsid w:val="006F65F0"/>
    <w:rsid w:val="00700197"/>
    <w:rsid w:val="0070118C"/>
    <w:rsid w:val="00707CA2"/>
    <w:rsid w:val="00712D7F"/>
    <w:rsid w:val="0071498D"/>
    <w:rsid w:val="00720FB8"/>
    <w:rsid w:val="00731573"/>
    <w:rsid w:val="00731AF0"/>
    <w:rsid w:val="00733947"/>
    <w:rsid w:val="00736172"/>
    <w:rsid w:val="007427F1"/>
    <w:rsid w:val="00743E7E"/>
    <w:rsid w:val="00744B1F"/>
    <w:rsid w:val="00747C9F"/>
    <w:rsid w:val="007516AC"/>
    <w:rsid w:val="007577A8"/>
    <w:rsid w:val="007616B3"/>
    <w:rsid w:val="007621CD"/>
    <w:rsid w:val="00762ABB"/>
    <w:rsid w:val="00763EA0"/>
    <w:rsid w:val="00766C69"/>
    <w:rsid w:val="007673DC"/>
    <w:rsid w:val="00770780"/>
    <w:rsid w:val="00774F7C"/>
    <w:rsid w:val="00775429"/>
    <w:rsid w:val="0078297B"/>
    <w:rsid w:val="00783901"/>
    <w:rsid w:val="00783C22"/>
    <w:rsid w:val="00783D91"/>
    <w:rsid w:val="007853E8"/>
    <w:rsid w:val="00785FA6"/>
    <w:rsid w:val="00787157"/>
    <w:rsid w:val="007901F6"/>
    <w:rsid w:val="00790322"/>
    <w:rsid w:val="007945D9"/>
    <w:rsid w:val="007A3268"/>
    <w:rsid w:val="007A5C80"/>
    <w:rsid w:val="007B10B0"/>
    <w:rsid w:val="007B3524"/>
    <w:rsid w:val="007B5389"/>
    <w:rsid w:val="007B5BE2"/>
    <w:rsid w:val="007B68FC"/>
    <w:rsid w:val="007C069D"/>
    <w:rsid w:val="007C5F82"/>
    <w:rsid w:val="007C6D2D"/>
    <w:rsid w:val="007C7CB5"/>
    <w:rsid w:val="007D05D3"/>
    <w:rsid w:val="007D3816"/>
    <w:rsid w:val="007D462D"/>
    <w:rsid w:val="007D5F48"/>
    <w:rsid w:val="007D660E"/>
    <w:rsid w:val="007D7B09"/>
    <w:rsid w:val="007E0A9A"/>
    <w:rsid w:val="007E282F"/>
    <w:rsid w:val="007E3113"/>
    <w:rsid w:val="007F4B54"/>
    <w:rsid w:val="008014CC"/>
    <w:rsid w:val="00804320"/>
    <w:rsid w:val="0080554A"/>
    <w:rsid w:val="00806310"/>
    <w:rsid w:val="0081049B"/>
    <w:rsid w:val="008116AD"/>
    <w:rsid w:val="008214CE"/>
    <w:rsid w:val="008307E9"/>
    <w:rsid w:val="00832F74"/>
    <w:rsid w:val="00835727"/>
    <w:rsid w:val="00835E3D"/>
    <w:rsid w:val="008373CF"/>
    <w:rsid w:val="00837CB6"/>
    <w:rsid w:val="008425D9"/>
    <w:rsid w:val="008441EE"/>
    <w:rsid w:val="00850AB1"/>
    <w:rsid w:val="0086064D"/>
    <w:rsid w:val="008638D8"/>
    <w:rsid w:val="00864526"/>
    <w:rsid w:val="008714D0"/>
    <w:rsid w:val="00872962"/>
    <w:rsid w:val="00884C1D"/>
    <w:rsid w:val="008856BD"/>
    <w:rsid w:val="00885E96"/>
    <w:rsid w:val="008911B9"/>
    <w:rsid w:val="008A2052"/>
    <w:rsid w:val="008A6517"/>
    <w:rsid w:val="008B2AEE"/>
    <w:rsid w:val="008B4A2E"/>
    <w:rsid w:val="008B4F6A"/>
    <w:rsid w:val="008B71F1"/>
    <w:rsid w:val="008C19BE"/>
    <w:rsid w:val="008C4079"/>
    <w:rsid w:val="008C62FD"/>
    <w:rsid w:val="008D22CE"/>
    <w:rsid w:val="008E5FED"/>
    <w:rsid w:val="008F03A0"/>
    <w:rsid w:val="008F0A27"/>
    <w:rsid w:val="008F24D4"/>
    <w:rsid w:val="008F68D8"/>
    <w:rsid w:val="00901BB2"/>
    <w:rsid w:val="00903238"/>
    <w:rsid w:val="00903AB1"/>
    <w:rsid w:val="0090500F"/>
    <w:rsid w:val="00905581"/>
    <w:rsid w:val="00906B37"/>
    <w:rsid w:val="00907337"/>
    <w:rsid w:val="00907EDB"/>
    <w:rsid w:val="009105CD"/>
    <w:rsid w:val="00910D77"/>
    <w:rsid w:val="0091238F"/>
    <w:rsid w:val="00912DF9"/>
    <w:rsid w:val="0091370D"/>
    <w:rsid w:val="0091797F"/>
    <w:rsid w:val="009219D8"/>
    <w:rsid w:val="009246A7"/>
    <w:rsid w:val="009324FC"/>
    <w:rsid w:val="009344F2"/>
    <w:rsid w:val="00934862"/>
    <w:rsid w:val="00943AF8"/>
    <w:rsid w:val="00944760"/>
    <w:rsid w:val="009546F8"/>
    <w:rsid w:val="009553BE"/>
    <w:rsid w:val="00960CD9"/>
    <w:rsid w:val="009619A6"/>
    <w:rsid w:val="00961C6A"/>
    <w:rsid w:val="00964AEB"/>
    <w:rsid w:val="00980554"/>
    <w:rsid w:val="00980AF0"/>
    <w:rsid w:val="009851E1"/>
    <w:rsid w:val="0099065C"/>
    <w:rsid w:val="0099259F"/>
    <w:rsid w:val="00996B1F"/>
    <w:rsid w:val="009A39F7"/>
    <w:rsid w:val="009A7E1B"/>
    <w:rsid w:val="009A7EA0"/>
    <w:rsid w:val="009B160E"/>
    <w:rsid w:val="009B5E44"/>
    <w:rsid w:val="009C0BA9"/>
    <w:rsid w:val="009C7A31"/>
    <w:rsid w:val="009D06DA"/>
    <w:rsid w:val="009D24DD"/>
    <w:rsid w:val="009D5F1F"/>
    <w:rsid w:val="009E1FE4"/>
    <w:rsid w:val="009E33FD"/>
    <w:rsid w:val="009E3DB2"/>
    <w:rsid w:val="009E549B"/>
    <w:rsid w:val="009F1303"/>
    <w:rsid w:val="009F5618"/>
    <w:rsid w:val="009F5680"/>
    <w:rsid w:val="00A00129"/>
    <w:rsid w:val="00A10BE9"/>
    <w:rsid w:val="00A1128D"/>
    <w:rsid w:val="00A123B0"/>
    <w:rsid w:val="00A15EB7"/>
    <w:rsid w:val="00A21B7C"/>
    <w:rsid w:val="00A223BB"/>
    <w:rsid w:val="00A24581"/>
    <w:rsid w:val="00A30E77"/>
    <w:rsid w:val="00A31589"/>
    <w:rsid w:val="00A31F02"/>
    <w:rsid w:val="00A37212"/>
    <w:rsid w:val="00A44786"/>
    <w:rsid w:val="00A519FA"/>
    <w:rsid w:val="00A707C9"/>
    <w:rsid w:val="00A73450"/>
    <w:rsid w:val="00A73D01"/>
    <w:rsid w:val="00A742DB"/>
    <w:rsid w:val="00A74F6B"/>
    <w:rsid w:val="00A81DCC"/>
    <w:rsid w:val="00A8370B"/>
    <w:rsid w:val="00A84FB5"/>
    <w:rsid w:val="00A85257"/>
    <w:rsid w:val="00A92B7D"/>
    <w:rsid w:val="00A93829"/>
    <w:rsid w:val="00AA25B1"/>
    <w:rsid w:val="00AB172A"/>
    <w:rsid w:val="00AB7C8F"/>
    <w:rsid w:val="00AC2EA3"/>
    <w:rsid w:val="00AC4199"/>
    <w:rsid w:val="00AC450C"/>
    <w:rsid w:val="00AF4F2A"/>
    <w:rsid w:val="00AF5B06"/>
    <w:rsid w:val="00B03858"/>
    <w:rsid w:val="00B229E8"/>
    <w:rsid w:val="00B35B74"/>
    <w:rsid w:val="00B436ED"/>
    <w:rsid w:val="00B46DD3"/>
    <w:rsid w:val="00B50510"/>
    <w:rsid w:val="00B509D0"/>
    <w:rsid w:val="00B52DA1"/>
    <w:rsid w:val="00B52F28"/>
    <w:rsid w:val="00B54ECF"/>
    <w:rsid w:val="00B56B41"/>
    <w:rsid w:val="00B648ED"/>
    <w:rsid w:val="00B64D8D"/>
    <w:rsid w:val="00B65FC9"/>
    <w:rsid w:val="00B751BC"/>
    <w:rsid w:val="00B76E02"/>
    <w:rsid w:val="00B830B0"/>
    <w:rsid w:val="00B839E4"/>
    <w:rsid w:val="00B85B72"/>
    <w:rsid w:val="00B9369D"/>
    <w:rsid w:val="00B95C78"/>
    <w:rsid w:val="00BA0D9D"/>
    <w:rsid w:val="00BA43A7"/>
    <w:rsid w:val="00BB0534"/>
    <w:rsid w:val="00BB1FE4"/>
    <w:rsid w:val="00BB423F"/>
    <w:rsid w:val="00BB7388"/>
    <w:rsid w:val="00BC2666"/>
    <w:rsid w:val="00BD03D9"/>
    <w:rsid w:val="00BD2054"/>
    <w:rsid w:val="00BE0EAB"/>
    <w:rsid w:val="00C00908"/>
    <w:rsid w:val="00C04506"/>
    <w:rsid w:val="00C07475"/>
    <w:rsid w:val="00C10666"/>
    <w:rsid w:val="00C10CA4"/>
    <w:rsid w:val="00C1452A"/>
    <w:rsid w:val="00C16EF6"/>
    <w:rsid w:val="00C17CAF"/>
    <w:rsid w:val="00C17FA3"/>
    <w:rsid w:val="00C21D4F"/>
    <w:rsid w:val="00C3228F"/>
    <w:rsid w:val="00C33B65"/>
    <w:rsid w:val="00C34B26"/>
    <w:rsid w:val="00C35237"/>
    <w:rsid w:val="00C35ADE"/>
    <w:rsid w:val="00C4582A"/>
    <w:rsid w:val="00C473EF"/>
    <w:rsid w:val="00C63A6B"/>
    <w:rsid w:val="00C64B4A"/>
    <w:rsid w:val="00C65528"/>
    <w:rsid w:val="00C75340"/>
    <w:rsid w:val="00C8076D"/>
    <w:rsid w:val="00CA339D"/>
    <w:rsid w:val="00CA4F2B"/>
    <w:rsid w:val="00CA6D19"/>
    <w:rsid w:val="00CC308E"/>
    <w:rsid w:val="00CD216B"/>
    <w:rsid w:val="00CD3217"/>
    <w:rsid w:val="00CD3BE1"/>
    <w:rsid w:val="00CD587E"/>
    <w:rsid w:val="00CD5968"/>
    <w:rsid w:val="00CE1667"/>
    <w:rsid w:val="00CE5A76"/>
    <w:rsid w:val="00CE789B"/>
    <w:rsid w:val="00CF236E"/>
    <w:rsid w:val="00CF2C8D"/>
    <w:rsid w:val="00CF31F8"/>
    <w:rsid w:val="00D017A3"/>
    <w:rsid w:val="00D128F8"/>
    <w:rsid w:val="00D12A6B"/>
    <w:rsid w:val="00D13384"/>
    <w:rsid w:val="00D15BBE"/>
    <w:rsid w:val="00D17BFC"/>
    <w:rsid w:val="00D2486A"/>
    <w:rsid w:val="00D24F41"/>
    <w:rsid w:val="00D3481D"/>
    <w:rsid w:val="00D5070E"/>
    <w:rsid w:val="00D50C01"/>
    <w:rsid w:val="00D53A83"/>
    <w:rsid w:val="00D54C41"/>
    <w:rsid w:val="00D54FB7"/>
    <w:rsid w:val="00D55E45"/>
    <w:rsid w:val="00D603DE"/>
    <w:rsid w:val="00D751F0"/>
    <w:rsid w:val="00D75559"/>
    <w:rsid w:val="00D81D12"/>
    <w:rsid w:val="00D86A17"/>
    <w:rsid w:val="00DA79E7"/>
    <w:rsid w:val="00DB1AEC"/>
    <w:rsid w:val="00DC21DC"/>
    <w:rsid w:val="00DC51A2"/>
    <w:rsid w:val="00DD012A"/>
    <w:rsid w:val="00DD262C"/>
    <w:rsid w:val="00DD5552"/>
    <w:rsid w:val="00DD7467"/>
    <w:rsid w:val="00DE114D"/>
    <w:rsid w:val="00DE1440"/>
    <w:rsid w:val="00DE1B99"/>
    <w:rsid w:val="00DE37EE"/>
    <w:rsid w:val="00DE5185"/>
    <w:rsid w:val="00DE66C5"/>
    <w:rsid w:val="00DE7071"/>
    <w:rsid w:val="00DF0304"/>
    <w:rsid w:val="00DF24B2"/>
    <w:rsid w:val="00DF5721"/>
    <w:rsid w:val="00DF5A42"/>
    <w:rsid w:val="00E04982"/>
    <w:rsid w:val="00E14119"/>
    <w:rsid w:val="00E16027"/>
    <w:rsid w:val="00E17C68"/>
    <w:rsid w:val="00E17DDB"/>
    <w:rsid w:val="00E26F96"/>
    <w:rsid w:val="00E275FB"/>
    <w:rsid w:val="00E31248"/>
    <w:rsid w:val="00E434CC"/>
    <w:rsid w:val="00E43F62"/>
    <w:rsid w:val="00E45055"/>
    <w:rsid w:val="00E46FD8"/>
    <w:rsid w:val="00E504D3"/>
    <w:rsid w:val="00E55473"/>
    <w:rsid w:val="00E56DA1"/>
    <w:rsid w:val="00E60BE0"/>
    <w:rsid w:val="00E61013"/>
    <w:rsid w:val="00E62C1D"/>
    <w:rsid w:val="00E659BF"/>
    <w:rsid w:val="00E659CF"/>
    <w:rsid w:val="00E6755A"/>
    <w:rsid w:val="00E67D0C"/>
    <w:rsid w:val="00E731C2"/>
    <w:rsid w:val="00E740B0"/>
    <w:rsid w:val="00E76952"/>
    <w:rsid w:val="00E808BD"/>
    <w:rsid w:val="00E87386"/>
    <w:rsid w:val="00E87E94"/>
    <w:rsid w:val="00E915B5"/>
    <w:rsid w:val="00EA4320"/>
    <w:rsid w:val="00EB521D"/>
    <w:rsid w:val="00EC6113"/>
    <w:rsid w:val="00ED749B"/>
    <w:rsid w:val="00EE10D5"/>
    <w:rsid w:val="00EE280E"/>
    <w:rsid w:val="00EE6140"/>
    <w:rsid w:val="00EF1ABE"/>
    <w:rsid w:val="00EF7BA0"/>
    <w:rsid w:val="00F00357"/>
    <w:rsid w:val="00F11929"/>
    <w:rsid w:val="00F14260"/>
    <w:rsid w:val="00F1793D"/>
    <w:rsid w:val="00F2065C"/>
    <w:rsid w:val="00F23B27"/>
    <w:rsid w:val="00F25A10"/>
    <w:rsid w:val="00F25CB9"/>
    <w:rsid w:val="00F2668D"/>
    <w:rsid w:val="00F34C13"/>
    <w:rsid w:val="00F364BE"/>
    <w:rsid w:val="00F3767C"/>
    <w:rsid w:val="00F4092A"/>
    <w:rsid w:val="00F40D7E"/>
    <w:rsid w:val="00F4198A"/>
    <w:rsid w:val="00F4283A"/>
    <w:rsid w:val="00F44F00"/>
    <w:rsid w:val="00F61A16"/>
    <w:rsid w:val="00F63601"/>
    <w:rsid w:val="00F641C2"/>
    <w:rsid w:val="00F82B28"/>
    <w:rsid w:val="00F84042"/>
    <w:rsid w:val="00F8472B"/>
    <w:rsid w:val="00F9489D"/>
    <w:rsid w:val="00FA4857"/>
    <w:rsid w:val="00FA4D28"/>
    <w:rsid w:val="00FA63D6"/>
    <w:rsid w:val="00FA7B91"/>
    <w:rsid w:val="00FB17DF"/>
    <w:rsid w:val="00FB5DC5"/>
    <w:rsid w:val="00FB7226"/>
    <w:rsid w:val="00FC1FB4"/>
    <w:rsid w:val="00FC40B2"/>
    <w:rsid w:val="00FC4A18"/>
    <w:rsid w:val="00FC55A7"/>
    <w:rsid w:val="00FD156C"/>
    <w:rsid w:val="00FD21EA"/>
    <w:rsid w:val="00FD39BF"/>
    <w:rsid w:val="00FD4322"/>
    <w:rsid w:val="00FE391F"/>
    <w:rsid w:val="00FE683C"/>
    <w:rsid w:val="00FF1A36"/>
    <w:rsid w:val="00FF2554"/>
    <w:rsid w:val="00FF3F11"/>
    <w:rsid w:val="00FF53A5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AF"/>
  </w:style>
  <w:style w:type="paragraph" w:styleId="1">
    <w:name w:val="heading 1"/>
    <w:basedOn w:val="a"/>
    <w:next w:val="a"/>
    <w:link w:val="10"/>
    <w:qFormat/>
    <w:rsid w:val="0019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35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57E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57E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57E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94C39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23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34862"/>
    <w:pPr>
      <w:ind w:left="720"/>
      <w:contextualSpacing/>
    </w:pPr>
  </w:style>
  <w:style w:type="paragraph" w:customStyle="1" w:styleId="Default">
    <w:name w:val="Default"/>
    <w:rsid w:val="006A5050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6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A505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194C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rsid w:val="00E731C2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731C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5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nhideWhenUsed/>
    <w:rsid w:val="00035C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5C9A"/>
  </w:style>
  <w:style w:type="paragraph" w:styleId="31">
    <w:name w:val="Body Text Indent 3"/>
    <w:basedOn w:val="a"/>
    <w:link w:val="32"/>
    <w:unhideWhenUsed/>
    <w:rsid w:val="00035C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5C9A"/>
    <w:rPr>
      <w:sz w:val="16"/>
      <w:szCs w:val="16"/>
    </w:rPr>
  </w:style>
  <w:style w:type="paragraph" w:customStyle="1" w:styleId="a8">
    <w:name w:val="Документ"/>
    <w:basedOn w:val="a"/>
    <w:rsid w:val="00035C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A1128D"/>
    <w:pPr>
      <w:spacing w:after="120"/>
    </w:pPr>
  </w:style>
  <w:style w:type="character" w:customStyle="1" w:styleId="aa">
    <w:name w:val="Основной текст Знак"/>
    <w:basedOn w:val="a0"/>
    <w:link w:val="a9"/>
    <w:rsid w:val="00A1128D"/>
  </w:style>
  <w:style w:type="paragraph" w:customStyle="1" w:styleId="Heading2">
    <w:name w:val="Heading 2"/>
    <w:basedOn w:val="a"/>
    <w:uiPriority w:val="1"/>
    <w:qFormat/>
    <w:rsid w:val="00D81D12"/>
    <w:pPr>
      <w:widowControl w:val="0"/>
      <w:spacing w:after="0" w:line="240" w:lineRule="auto"/>
      <w:ind w:left="51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657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7E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7E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7E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b">
    <w:name w:val="Table Grid"/>
    <w:basedOn w:val="a1"/>
    <w:rsid w:val="0065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657E8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57E88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657E8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657E88"/>
    <w:rPr>
      <w:rFonts w:ascii="Calibri" w:eastAsia="Calibri" w:hAnsi="Calibri" w:cs="Times New Roman"/>
    </w:rPr>
  </w:style>
  <w:style w:type="paragraph" w:styleId="af0">
    <w:name w:val="Normal (Web)"/>
    <w:basedOn w:val="a"/>
    <w:rsid w:val="0065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65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657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657E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657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Plain Text"/>
    <w:basedOn w:val="a"/>
    <w:link w:val="af6"/>
    <w:rsid w:val="00657E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657E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rsid w:val="00657E88"/>
    <w:rPr>
      <w:strike w:val="0"/>
      <w:dstrike w:val="0"/>
      <w:color w:val="FCBFCB"/>
      <w:u w:val="none"/>
      <w:effect w:val="none"/>
    </w:rPr>
  </w:style>
  <w:style w:type="paragraph" w:customStyle="1" w:styleId="ConsNormal">
    <w:name w:val="ConsNormal"/>
    <w:rsid w:val="00657E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657E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57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овой абзац"/>
    <w:basedOn w:val="a"/>
    <w:rsid w:val="00657E8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57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57E88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a"/>
    <w:rsid w:val="00657E8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657E8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f9">
    <w:name w:val="Block Text"/>
    <w:basedOn w:val="a"/>
    <w:rsid w:val="00657E88"/>
    <w:pPr>
      <w:widowControl w:val="0"/>
      <w:spacing w:after="0" w:line="240" w:lineRule="auto"/>
      <w:ind w:left="-57" w:right="-57" w:firstLine="4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57E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57E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page number"/>
    <w:basedOn w:val="a0"/>
    <w:rsid w:val="00657E88"/>
  </w:style>
  <w:style w:type="paragraph" w:styleId="afb">
    <w:name w:val="Subtitle"/>
    <w:basedOn w:val="a"/>
    <w:link w:val="afc"/>
    <w:qFormat/>
    <w:rsid w:val="00657E8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657E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657E8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semiHidden/>
    <w:rsid w:val="00657E88"/>
    <w:rPr>
      <w:rFonts w:ascii="Times New Roman" w:eastAsia="Times New Roman" w:hAnsi="Times New Roman"/>
    </w:rPr>
  </w:style>
  <w:style w:type="paragraph" w:styleId="afe">
    <w:name w:val="annotation text"/>
    <w:basedOn w:val="a"/>
    <w:link w:val="afd"/>
    <w:semiHidden/>
    <w:rsid w:val="00657E8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примечания Знак1"/>
    <w:basedOn w:val="a0"/>
    <w:link w:val="afe"/>
    <w:uiPriority w:val="99"/>
    <w:semiHidden/>
    <w:rsid w:val="00657E88"/>
    <w:rPr>
      <w:sz w:val="20"/>
      <w:szCs w:val="20"/>
    </w:rPr>
  </w:style>
  <w:style w:type="character" w:customStyle="1" w:styleId="aff">
    <w:name w:val="Тема примечания Знак"/>
    <w:basedOn w:val="afd"/>
    <w:link w:val="aff0"/>
    <w:semiHidden/>
    <w:rsid w:val="00657E88"/>
    <w:rPr>
      <w:b/>
      <w:bCs/>
    </w:rPr>
  </w:style>
  <w:style w:type="paragraph" w:styleId="aff0">
    <w:name w:val="annotation subject"/>
    <w:basedOn w:val="afe"/>
    <w:next w:val="afe"/>
    <w:link w:val="aff"/>
    <w:semiHidden/>
    <w:rsid w:val="00657E88"/>
    <w:rPr>
      <w:b/>
      <w:bCs/>
    </w:rPr>
  </w:style>
  <w:style w:type="character" w:customStyle="1" w:styleId="12">
    <w:name w:val="Тема примечания Знак1"/>
    <w:basedOn w:val="11"/>
    <w:link w:val="aff0"/>
    <w:uiPriority w:val="99"/>
    <w:semiHidden/>
    <w:rsid w:val="00657E88"/>
    <w:rPr>
      <w:b/>
      <w:bCs/>
    </w:rPr>
  </w:style>
  <w:style w:type="paragraph" w:customStyle="1" w:styleId="ConsPlusCell">
    <w:name w:val="ConsPlusCell"/>
    <w:rsid w:val="00657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 Знак Знак Знак Знак Знак Знак"/>
    <w:basedOn w:val="a"/>
    <w:uiPriority w:val="99"/>
    <w:rsid w:val="00657E8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2">
    <w:name w:val="Знак Знак Знак"/>
    <w:basedOn w:val="a"/>
    <w:rsid w:val="00657E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4">
    <w:name w:val="xl34"/>
    <w:basedOn w:val="a"/>
    <w:rsid w:val="00657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aff3">
    <w:name w:val="endnote text"/>
    <w:basedOn w:val="a"/>
    <w:link w:val="aff4"/>
    <w:rsid w:val="0065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657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rsid w:val="00657E88"/>
    <w:rPr>
      <w:vertAlign w:val="superscript"/>
    </w:rPr>
  </w:style>
  <w:style w:type="character" w:customStyle="1" w:styleId="apple-converted-space">
    <w:name w:val="apple-converted-space"/>
    <w:basedOn w:val="a0"/>
    <w:rsid w:val="00657E88"/>
  </w:style>
  <w:style w:type="character" w:customStyle="1" w:styleId="13">
    <w:name w:val="Текст выноски Знак1"/>
    <w:basedOn w:val="a0"/>
    <w:uiPriority w:val="99"/>
    <w:semiHidden/>
    <w:rsid w:val="00657E88"/>
    <w:rPr>
      <w:rFonts w:ascii="Tahoma" w:eastAsia="Calibri" w:hAnsi="Tahoma" w:cs="Tahoma"/>
      <w:sz w:val="16"/>
      <w:szCs w:val="16"/>
    </w:rPr>
  </w:style>
  <w:style w:type="paragraph" w:styleId="aff6">
    <w:name w:val="No Spacing"/>
    <w:qFormat/>
    <w:rsid w:val="00657E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7">
    <w:name w:val="Красная строка Знак"/>
    <w:basedOn w:val="aa"/>
    <w:link w:val="aff8"/>
    <w:uiPriority w:val="99"/>
    <w:semiHidden/>
    <w:rsid w:val="00657E88"/>
    <w:rPr>
      <w:rFonts w:ascii="Times New Roman" w:eastAsia="Times New Roman" w:hAnsi="Times New Roman"/>
      <w:sz w:val="28"/>
      <w:szCs w:val="24"/>
    </w:rPr>
  </w:style>
  <w:style w:type="paragraph" w:styleId="aff8">
    <w:name w:val="Body Text First Indent"/>
    <w:basedOn w:val="a9"/>
    <w:link w:val="aff7"/>
    <w:uiPriority w:val="99"/>
    <w:semiHidden/>
    <w:rsid w:val="00657E88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4">
    <w:name w:val="Красная строка Знак1"/>
    <w:basedOn w:val="aa"/>
    <w:link w:val="aff8"/>
    <w:uiPriority w:val="99"/>
    <w:semiHidden/>
    <w:rsid w:val="00657E88"/>
  </w:style>
  <w:style w:type="paragraph" w:styleId="aff9">
    <w:name w:val="caption"/>
    <w:basedOn w:val="a"/>
    <w:next w:val="a"/>
    <w:uiPriority w:val="99"/>
    <w:qFormat/>
    <w:rsid w:val="00657E8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a">
    <w:name w:val="Emphasis"/>
    <w:basedOn w:val="a0"/>
    <w:uiPriority w:val="20"/>
    <w:qFormat/>
    <w:rsid w:val="00657E88"/>
    <w:rPr>
      <w:i/>
      <w:iCs/>
    </w:rPr>
  </w:style>
  <w:style w:type="paragraph" w:customStyle="1" w:styleId="ConsPlusJurTerm">
    <w:name w:val="ConsPlusJurTerm"/>
    <w:uiPriority w:val="99"/>
    <w:rsid w:val="00657E8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  <w:lang w:eastAsia="ru-RU"/>
    </w:rPr>
  </w:style>
  <w:style w:type="paragraph" w:customStyle="1" w:styleId="15">
    <w:name w:val="Абзац списка1"/>
    <w:basedOn w:val="a"/>
    <w:rsid w:val="0078297B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rsid w:val="00452EE8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munitcipalmznaya_sobstven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btzekti_kapitalmznogo_stroitelmzstv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unitarnie_predpriyat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edomstvo/" TargetMode="External"/><Relationship Id="rId14" Type="http://schemas.openxmlformats.org/officeDocument/2006/relationships/hyperlink" Target="http://pandia.ru/text/category/tcele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A5A9-C1AD-4DBE-8C80-7349578F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14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</dc:creator>
  <cp:lastModifiedBy>tvas</cp:lastModifiedBy>
  <cp:revision>161</cp:revision>
  <cp:lastPrinted>2020-02-27T02:42:00Z</cp:lastPrinted>
  <dcterms:created xsi:type="dcterms:W3CDTF">2013-08-02T08:41:00Z</dcterms:created>
  <dcterms:modified xsi:type="dcterms:W3CDTF">2021-01-12T05:22:00Z</dcterms:modified>
</cp:coreProperties>
</file>